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2B8" w:rsidRDefault="007462B8" w:rsidP="007462B8">
      <w:pPr>
        <w:shd w:val="clear" w:color="auto" w:fill="FFFFFF"/>
        <w:spacing w:line="560" w:lineRule="exact"/>
        <w:rPr>
          <w:rFonts w:ascii="黑体" w:eastAsia="黑体" w:hAnsi="黑体" w:cs="宋体" w:hint="eastAsia"/>
          <w:bCs/>
          <w:color w:val="000000"/>
          <w:sz w:val="32"/>
          <w:szCs w:val="32"/>
        </w:rPr>
      </w:pPr>
      <w:r>
        <w:rPr>
          <w:rFonts w:ascii="黑体" w:eastAsia="黑体" w:hAnsi="黑体" w:cs="宋体" w:hint="eastAsia"/>
          <w:bCs/>
          <w:color w:val="000000"/>
          <w:sz w:val="32"/>
          <w:szCs w:val="32"/>
        </w:rPr>
        <w:t>附件</w:t>
      </w:r>
    </w:p>
    <w:p w:rsidR="007462B8" w:rsidRDefault="007462B8" w:rsidP="007462B8">
      <w:pPr>
        <w:shd w:val="clear" w:color="auto" w:fill="FFFFFF"/>
        <w:spacing w:line="560" w:lineRule="exact"/>
        <w:jc w:val="center"/>
        <w:rPr>
          <w:rFonts w:ascii="Times New Roman" w:eastAsia="仿宋_GB2312"/>
          <w:color w:val="000000"/>
          <w:sz w:val="32"/>
          <w:szCs w:val="32"/>
        </w:rPr>
      </w:pPr>
      <w:bookmarkStart w:id="0" w:name="_GoBack"/>
      <w:r>
        <w:rPr>
          <w:rFonts w:ascii="方正小标宋简体" w:eastAsia="方正小标宋简体" w:hAnsi="宋体" w:cs="宋体"/>
          <w:bCs/>
          <w:color w:val="000000"/>
          <w:sz w:val="40"/>
          <w:szCs w:val="40"/>
        </w:rPr>
        <w:t>202</w:t>
      </w:r>
      <w:r>
        <w:rPr>
          <w:rFonts w:ascii="方正小标宋简体" w:eastAsia="方正小标宋简体" w:hAnsi="宋体" w:cs="宋体" w:hint="eastAsia"/>
          <w:bCs/>
          <w:color w:val="000000"/>
          <w:sz w:val="40"/>
          <w:szCs w:val="40"/>
        </w:rPr>
        <w:t>3年下半年遂宁市市属事业单位公开考试招聘工作人员聘用考察结果及递补进入体检人员名单</w:t>
      </w:r>
    </w:p>
    <w:tbl>
      <w:tblPr>
        <w:tblStyle w:val="a5"/>
        <w:tblW w:w="14103" w:type="dxa"/>
        <w:jc w:val="center"/>
        <w:tblInd w:w="0" w:type="dxa"/>
        <w:tblLayout w:type="fixed"/>
        <w:tblLook w:val="0000" w:firstRow="0" w:lastRow="0" w:firstColumn="0" w:lastColumn="0" w:noHBand="0" w:noVBand="0"/>
      </w:tblPr>
      <w:tblGrid>
        <w:gridCol w:w="313"/>
        <w:gridCol w:w="733"/>
        <w:gridCol w:w="634"/>
        <w:gridCol w:w="726"/>
        <w:gridCol w:w="1533"/>
        <w:gridCol w:w="508"/>
        <w:gridCol w:w="1195"/>
        <w:gridCol w:w="555"/>
        <w:gridCol w:w="1215"/>
        <w:gridCol w:w="630"/>
        <w:gridCol w:w="430"/>
        <w:gridCol w:w="740"/>
        <w:gridCol w:w="540"/>
        <w:gridCol w:w="1007"/>
        <w:gridCol w:w="798"/>
        <w:gridCol w:w="656"/>
        <w:gridCol w:w="406"/>
        <w:gridCol w:w="406"/>
        <w:gridCol w:w="498"/>
        <w:gridCol w:w="580"/>
      </w:tblGrid>
      <w:tr w:rsidR="007462B8" w:rsidTr="00F43735">
        <w:trPr>
          <w:trHeight w:val="535"/>
          <w:jc w:val="center"/>
        </w:trPr>
        <w:tc>
          <w:tcPr>
            <w:tcW w:w="6197" w:type="dxa"/>
            <w:gridSpan w:val="8"/>
            <w:tcMar>
              <w:left w:w="28" w:type="dxa"/>
              <w:right w:w="28" w:type="dxa"/>
            </w:tcMar>
            <w:vAlign w:val="center"/>
          </w:tcPr>
          <w:bookmarkEnd w:id="0"/>
          <w:p w:rsidR="007462B8" w:rsidRDefault="007462B8" w:rsidP="00F43735">
            <w:pPr>
              <w:spacing w:after="0" w:line="320" w:lineRule="exact"/>
              <w:jc w:val="center"/>
              <w:rPr>
                <w:rFonts w:ascii="Times New Roman" w:eastAsia="仿宋_GB2312" w:hAnsi="Times New Roman"/>
                <w:b/>
                <w:bCs/>
                <w:color w:val="000000"/>
                <w:sz w:val="24"/>
                <w:szCs w:val="24"/>
              </w:rPr>
            </w:pPr>
            <w:r>
              <w:rPr>
                <w:rFonts w:ascii="Times New Roman" w:eastAsia="仿宋_GB2312" w:hAnsi="Times New Roman"/>
                <w:b/>
                <w:bCs/>
                <w:color w:val="000000"/>
                <w:sz w:val="24"/>
                <w:szCs w:val="24"/>
              </w:rPr>
              <w:t>招聘岗位条件</w:t>
            </w:r>
          </w:p>
        </w:tc>
        <w:tc>
          <w:tcPr>
            <w:tcW w:w="7906" w:type="dxa"/>
            <w:gridSpan w:val="12"/>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4"/>
                <w:szCs w:val="24"/>
              </w:rPr>
            </w:pPr>
            <w:r>
              <w:rPr>
                <w:rFonts w:ascii="Times New Roman" w:eastAsia="仿宋_GB2312" w:hAnsi="Times New Roman"/>
                <w:b/>
                <w:bCs/>
                <w:color w:val="000000"/>
                <w:sz w:val="24"/>
                <w:szCs w:val="24"/>
              </w:rPr>
              <w:t>拟聘用人员情况</w:t>
            </w:r>
          </w:p>
        </w:tc>
      </w:tr>
      <w:tr w:rsidR="007462B8" w:rsidTr="00F43735">
        <w:trPr>
          <w:trHeight w:val="979"/>
          <w:jc w:val="center"/>
        </w:trPr>
        <w:tc>
          <w:tcPr>
            <w:tcW w:w="313"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序号</w:t>
            </w:r>
          </w:p>
        </w:tc>
        <w:tc>
          <w:tcPr>
            <w:tcW w:w="733"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岗位代码</w:t>
            </w:r>
          </w:p>
        </w:tc>
        <w:tc>
          <w:tcPr>
            <w:tcW w:w="634"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主管部门</w:t>
            </w:r>
          </w:p>
        </w:tc>
        <w:tc>
          <w:tcPr>
            <w:tcW w:w="72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招聘单位</w:t>
            </w:r>
          </w:p>
        </w:tc>
        <w:tc>
          <w:tcPr>
            <w:tcW w:w="1533"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招聘专业</w:t>
            </w:r>
          </w:p>
        </w:tc>
        <w:tc>
          <w:tcPr>
            <w:tcW w:w="508"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年龄要求</w:t>
            </w:r>
          </w:p>
        </w:tc>
        <w:tc>
          <w:tcPr>
            <w:tcW w:w="1195"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学历要求</w:t>
            </w:r>
          </w:p>
        </w:tc>
        <w:tc>
          <w:tcPr>
            <w:tcW w:w="555"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招聘名额</w:t>
            </w:r>
          </w:p>
        </w:tc>
        <w:tc>
          <w:tcPr>
            <w:tcW w:w="1215"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准考证号</w:t>
            </w:r>
          </w:p>
        </w:tc>
        <w:tc>
          <w:tcPr>
            <w:tcW w:w="63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姓名</w:t>
            </w:r>
          </w:p>
        </w:tc>
        <w:tc>
          <w:tcPr>
            <w:tcW w:w="43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性别</w:t>
            </w:r>
          </w:p>
        </w:tc>
        <w:tc>
          <w:tcPr>
            <w:tcW w:w="74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出生年月</w:t>
            </w:r>
          </w:p>
        </w:tc>
        <w:tc>
          <w:tcPr>
            <w:tcW w:w="54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毕业院校</w:t>
            </w:r>
          </w:p>
        </w:tc>
        <w:tc>
          <w:tcPr>
            <w:tcW w:w="1007"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所学专业</w:t>
            </w:r>
          </w:p>
        </w:tc>
        <w:tc>
          <w:tcPr>
            <w:tcW w:w="798"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学历及学位</w:t>
            </w:r>
          </w:p>
        </w:tc>
        <w:tc>
          <w:tcPr>
            <w:tcW w:w="65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考试总成绩</w:t>
            </w:r>
          </w:p>
        </w:tc>
        <w:tc>
          <w:tcPr>
            <w:tcW w:w="40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岗位排名</w:t>
            </w:r>
          </w:p>
        </w:tc>
        <w:tc>
          <w:tcPr>
            <w:tcW w:w="40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体检结果</w:t>
            </w:r>
          </w:p>
        </w:tc>
        <w:tc>
          <w:tcPr>
            <w:tcW w:w="498"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聘用考察结果</w:t>
            </w:r>
          </w:p>
        </w:tc>
        <w:tc>
          <w:tcPr>
            <w:tcW w:w="58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b/>
                <w:bCs/>
                <w:color w:val="000000"/>
                <w:sz w:val="21"/>
                <w:szCs w:val="21"/>
              </w:rPr>
            </w:pPr>
            <w:r>
              <w:rPr>
                <w:rFonts w:ascii="Times New Roman" w:eastAsia="仿宋_GB2312" w:hAnsi="Times New Roman"/>
                <w:b/>
                <w:bCs/>
                <w:color w:val="000000"/>
                <w:sz w:val="21"/>
                <w:szCs w:val="21"/>
              </w:rPr>
              <w:t>备注</w:t>
            </w:r>
          </w:p>
        </w:tc>
      </w:tr>
      <w:tr w:rsidR="007462B8" w:rsidTr="00F43735">
        <w:trPr>
          <w:trHeight w:val="1333"/>
          <w:jc w:val="center"/>
        </w:trPr>
        <w:tc>
          <w:tcPr>
            <w:tcW w:w="313"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w:t>
            </w:r>
          </w:p>
        </w:tc>
        <w:tc>
          <w:tcPr>
            <w:tcW w:w="733" w:type="dxa"/>
            <w:vMerge w:val="restart"/>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621017</w:t>
            </w:r>
          </w:p>
        </w:tc>
        <w:tc>
          <w:tcPr>
            <w:tcW w:w="634" w:type="dxa"/>
            <w:vMerge w:val="restart"/>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sz w:val="21"/>
                <w:szCs w:val="21"/>
              </w:rPr>
              <w:t>遂宁市教育和体育局</w:t>
            </w:r>
          </w:p>
        </w:tc>
        <w:tc>
          <w:tcPr>
            <w:tcW w:w="726" w:type="dxa"/>
            <w:vMerge w:val="restart"/>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r>
              <w:rPr>
                <w:rFonts w:ascii="Times New Roman" w:eastAsia="仿宋_GB2312" w:hAnsi="Times New Roman"/>
                <w:sz w:val="21"/>
                <w:szCs w:val="21"/>
              </w:rPr>
              <w:t>四川省遂宁市第二中学校</w:t>
            </w:r>
          </w:p>
        </w:tc>
        <w:tc>
          <w:tcPr>
            <w:tcW w:w="1533" w:type="dxa"/>
            <w:vMerge w:val="restart"/>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r>
              <w:rPr>
                <w:rFonts w:ascii="Times New Roman" w:eastAsia="仿宋_GB2312" w:hAnsi="Times New Roman"/>
                <w:sz w:val="21"/>
                <w:szCs w:val="21"/>
              </w:rPr>
              <w:t>本科：数学类；研究生：数学类、学科教学（数学）专业</w:t>
            </w:r>
          </w:p>
        </w:tc>
        <w:tc>
          <w:tcPr>
            <w:tcW w:w="508" w:type="dxa"/>
            <w:vMerge w:val="restart"/>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r>
              <w:rPr>
                <w:rFonts w:ascii="Times New Roman" w:eastAsia="仿宋_GB2312" w:hAnsi="Times New Roman"/>
                <w:sz w:val="21"/>
                <w:szCs w:val="21"/>
              </w:rPr>
              <w:t>35</w:t>
            </w:r>
            <w:r>
              <w:rPr>
                <w:rFonts w:ascii="Times New Roman" w:eastAsia="仿宋_GB2312" w:hAnsi="Times New Roman"/>
                <w:sz w:val="21"/>
                <w:szCs w:val="21"/>
              </w:rPr>
              <w:t>周岁及以下</w:t>
            </w:r>
          </w:p>
        </w:tc>
        <w:tc>
          <w:tcPr>
            <w:tcW w:w="1195" w:type="dxa"/>
            <w:vMerge w:val="restart"/>
            <w:tcMar>
              <w:left w:w="28" w:type="dxa"/>
              <w:right w:w="28" w:type="dxa"/>
            </w:tcMar>
            <w:vAlign w:val="center"/>
          </w:tcPr>
          <w:p w:rsidR="007462B8" w:rsidRDefault="007462B8" w:rsidP="00F43735">
            <w:pPr>
              <w:widowControl/>
              <w:jc w:val="center"/>
              <w:textAlignment w:val="center"/>
              <w:rPr>
                <w:rFonts w:ascii="宋体" w:eastAsia="宋体" w:hAnsi="宋体" w:cs="宋体" w:hint="eastAsia"/>
                <w:color w:val="000000"/>
                <w:sz w:val="20"/>
              </w:rPr>
            </w:pPr>
            <w:r>
              <w:rPr>
                <w:rFonts w:ascii="Times New Roman" w:eastAsia="仿宋_GB2312" w:hAnsi="Times New Roman" w:hint="eastAsia"/>
                <w:sz w:val="21"/>
                <w:szCs w:val="21"/>
              </w:rPr>
              <w:t>本科及以上学历，并取得学历对应学士及以上学位</w:t>
            </w:r>
          </w:p>
        </w:tc>
        <w:tc>
          <w:tcPr>
            <w:tcW w:w="555" w:type="dxa"/>
            <w:vMerge w:val="restart"/>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r>
              <w:rPr>
                <w:rFonts w:ascii="Times New Roman" w:eastAsia="仿宋_GB2312" w:hAnsi="Times New Roman"/>
                <w:sz w:val="21"/>
                <w:szCs w:val="21"/>
              </w:rPr>
              <w:t>2</w:t>
            </w:r>
          </w:p>
        </w:tc>
        <w:tc>
          <w:tcPr>
            <w:tcW w:w="1215"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1621017043423</w:t>
            </w:r>
          </w:p>
        </w:tc>
        <w:tc>
          <w:tcPr>
            <w:tcW w:w="63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蒋伟</w:t>
            </w:r>
          </w:p>
        </w:tc>
        <w:tc>
          <w:tcPr>
            <w:tcW w:w="43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男</w:t>
            </w:r>
          </w:p>
        </w:tc>
        <w:tc>
          <w:tcPr>
            <w:tcW w:w="74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1992</w:t>
            </w:r>
            <w:r>
              <w:rPr>
                <w:rFonts w:ascii="Times New Roman" w:eastAsia="仿宋_GB2312" w:hAnsi="Times New Roman"/>
                <w:color w:val="000000"/>
                <w:sz w:val="21"/>
                <w:szCs w:val="21"/>
              </w:rPr>
              <w:t>年</w:t>
            </w:r>
            <w:r>
              <w:rPr>
                <w:rFonts w:ascii="Times New Roman" w:eastAsia="仿宋_GB2312" w:hAnsi="Times New Roman"/>
                <w:color w:val="000000"/>
                <w:sz w:val="21"/>
                <w:szCs w:val="21"/>
              </w:rPr>
              <w:t>6</w:t>
            </w:r>
            <w:r>
              <w:rPr>
                <w:rFonts w:ascii="Times New Roman" w:eastAsia="仿宋_GB2312" w:hAnsi="Times New Roman"/>
                <w:color w:val="000000"/>
                <w:sz w:val="21"/>
                <w:szCs w:val="21"/>
              </w:rPr>
              <w:t>月</w:t>
            </w:r>
          </w:p>
        </w:tc>
        <w:tc>
          <w:tcPr>
            <w:tcW w:w="54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四川文理学院</w:t>
            </w:r>
          </w:p>
        </w:tc>
        <w:tc>
          <w:tcPr>
            <w:tcW w:w="1007"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数学与应用数学专业</w:t>
            </w:r>
          </w:p>
        </w:tc>
        <w:tc>
          <w:tcPr>
            <w:tcW w:w="798"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本科学历、学士学位</w:t>
            </w:r>
          </w:p>
        </w:tc>
        <w:tc>
          <w:tcPr>
            <w:tcW w:w="65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76.35</w:t>
            </w:r>
          </w:p>
        </w:tc>
        <w:tc>
          <w:tcPr>
            <w:tcW w:w="40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2</w:t>
            </w:r>
          </w:p>
        </w:tc>
        <w:tc>
          <w:tcPr>
            <w:tcW w:w="40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合格</w:t>
            </w:r>
          </w:p>
        </w:tc>
        <w:tc>
          <w:tcPr>
            <w:tcW w:w="498"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不合格</w:t>
            </w:r>
          </w:p>
        </w:tc>
        <w:tc>
          <w:tcPr>
            <w:tcW w:w="58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p>
        </w:tc>
      </w:tr>
      <w:tr w:rsidR="007462B8" w:rsidTr="00F43735">
        <w:trPr>
          <w:trHeight w:val="1510"/>
          <w:jc w:val="center"/>
        </w:trPr>
        <w:tc>
          <w:tcPr>
            <w:tcW w:w="313"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2</w:t>
            </w:r>
          </w:p>
        </w:tc>
        <w:tc>
          <w:tcPr>
            <w:tcW w:w="733"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p>
        </w:tc>
        <w:tc>
          <w:tcPr>
            <w:tcW w:w="634"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726"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1533"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508"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1195"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555"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1215"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1621017040922</w:t>
            </w:r>
          </w:p>
        </w:tc>
        <w:tc>
          <w:tcPr>
            <w:tcW w:w="63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邹洪文</w:t>
            </w:r>
          </w:p>
        </w:tc>
        <w:tc>
          <w:tcPr>
            <w:tcW w:w="43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男</w:t>
            </w:r>
          </w:p>
        </w:tc>
        <w:tc>
          <w:tcPr>
            <w:tcW w:w="74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1991</w:t>
            </w:r>
            <w:r>
              <w:rPr>
                <w:rFonts w:ascii="Times New Roman" w:eastAsia="仿宋_GB2312" w:hAnsi="Times New Roman"/>
                <w:color w:val="000000"/>
                <w:sz w:val="21"/>
                <w:szCs w:val="21"/>
              </w:rPr>
              <w:t>年</w:t>
            </w:r>
            <w:r>
              <w:rPr>
                <w:rFonts w:ascii="Times New Roman" w:eastAsia="仿宋_GB2312" w:hAnsi="Times New Roman"/>
                <w:color w:val="000000"/>
                <w:sz w:val="21"/>
                <w:szCs w:val="21"/>
              </w:rPr>
              <w:t>3</w:t>
            </w:r>
            <w:r>
              <w:rPr>
                <w:rFonts w:ascii="Times New Roman" w:eastAsia="仿宋_GB2312" w:hAnsi="Times New Roman"/>
                <w:color w:val="000000"/>
                <w:sz w:val="21"/>
                <w:szCs w:val="21"/>
              </w:rPr>
              <w:t>月</w:t>
            </w:r>
          </w:p>
        </w:tc>
        <w:tc>
          <w:tcPr>
            <w:tcW w:w="54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西华师范大学</w:t>
            </w:r>
          </w:p>
        </w:tc>
        <w:tc>
          <w:tcPr>
            <w:tcW w:w="1007"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数学与应用数学专业</w:t>
            </w:r>
          </w:p>
        </w:tc>
        <w:tc>
          <w:tcPr>
            <w:tcW w:w="798"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本科学历、学士学位</w:t>
            </w:r>
          </w:p>
        </w:tc>
        <w:tc>
          <w:tcPr>
            <w:tcW w:w="65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73.23</w:t>
            </w:r>
          </w:p>
        </w:tc>
        <w:tc>
          <w:tcPr>
            <w:tcW w:w="40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3</w:t>
            </w:r>
          </w:p>
        </w:tc>
        <w:tc>
          <w:tcPr>
            <w:tcW w:w="40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p>
        </w:tc>
        <w:tc>
          <w:tcPr>
            <w:tcW w:w="498"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p>
        </w:tc>
        <w:tc>
          <w:tcPr>
            <w:tcW w:w="58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放弃递补</w:t>
            </w:r>
          </w:p>
        </w:tc>
      </w:tr>
      <w:tr w:rsidR="007462B8" w:rsidTr="00F43735">
        <w:trPr>
          <w:trHeight w:val="1156"/>
          <w:jc w:val="center"/>
        </w:trPr>
        <w:tc>
          <w:tcPr>
            <w:tcW w:w="313"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3</w:t>
            </w:r>
          </w:p>
        </w:tc>
        <w:tc>
          <w:tcPr>
            <w:tcW w:w="733"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p>
        </w:tc>
        <w:tc>
          <w:tcPr>
            <w:tcW w:w="634"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726"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1533"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508"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1195"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555" w:type="dxa"/>
            <w:vMerge/>
            <w:tcMar>
              <w:left w:w="28" w:type="dxa"/>
              <w:right w:w="28" w:type="dxa"/>
            </w:tcMar>
            <w:vAlign w:val="center"/>
          </w:tcPr>
          <w:p w:rsidR="007462B8" w:rsidRDefault="007462B8" w:rsidP="00F43735">
            <w:pPr>
              <w:spacing w:after="0" w:line="320" w:lineRule="exact"/>
              <w:jc w:val="center"/>
              <w:rPr>
                <w:rFonts w:ascii="Times New Roman" w:eastAsia="仿宋_GB2312" w:hAnsi="Times New Roman"/>
                <w:sz w:val="21"/>
                <w:szCs w:val="21"/>
              </w:rPr>
            </w:pPr>
          </w:p>
        </w:tc>
        <w:tc>
          <w:tcPr>
            <w:tcW w:w="1215"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1621017043111</w:t>
            </w:r>
          </w:p>
        </w:tc>
        <w:tc>
          <w:tcPr>
            <w:tcW w:w="63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杨羚妮</w:t>
            </w:r>
          </w:p>
        </w:tc>
        <w:tc>
          <w:tcPr>
            <w:tcW w:w="43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女</w:t>
            </w:r>
          </w:p>
        </w:tc>
        <w:tc>
          <w:tcPr>
            <w:tcW w:w="74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1999</w:t>
            </w:r>
            <w:r>
              <w:rPr>
                <w:rFonts w:ascii="Times New Roman" w:eastAsia="仿宋_GB2312" w:hAnsi="Times New Roman"/>
                <w:color w:val="000000"/>
                <w:sz w:val="21"/>
                <w:szCs w:val="21"/>
              </w:rPr>
              <w:t>年</w:t>
            </w:r>
            <w:r>
              <w:rPr>
                <w:rFonts w:ascii="Times New Roman" w:eastAsia="仿宋_GB2312" w:hAnsi="Times New Roman"/>
                <w:color w:val="000000"/>
                <w:sz w:val="21"/>
                <w:szCs w:val="21"/>
              </w:rPr>
              <w:t>8</w:t>
            </w:r>
            <w:r>
              <w:rPr>
                <w:rFonts w:ascii="Times New Roman" w:eastAsia="仿宋_GB2312" w:hAnsi="Times New Roman"/>
                <w:color w:val="000000"/>
                <w:sz w:val="21"/>
                <w:szCs w:val="21"/>
              </w:rPr>
              <w:t>月</w:t>
            </w:r>
          </w:p>
        </w:tc>
        <w:tc>
          <w:tcPr>
            <w:tcW w:w="54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内江师范学院</w:t>
            </w:r>
          </w:p>
        </w:tc>
        <w:tc>
          <w:tcPr>
            <w:tcW w:w="1007"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hint="eastAsia"/>
                <w:color w:val="000000"/>
                <w:sz w:val="21"/>
                <w:szCs w:val="21"/>
              </w:rPr>
            </w:pPr>
            <w:r>
              <w:rPr>
                <w:rFonts w:ascii="Times New Roman" w:eastAsia="仿宋_GB2312" w:hAnsi="Times New Roman"/>
                <w:color w:val="000000"/>
                <w:sz w:val="21"/>
                <w:szCs w:val="21"/>
              </w:rPr>
              <w:t>数学与应用数学专</w:t>
            </w:r>
            <w:r>
              <w:rPr>
                <w:rFonts w:ascii="Times New Roman" w:eastAsia="仿宋_GB2312" w:hAnsi="Times New Roman" w:hint="eastAsia"/>
                <w:color w:val="000000"/>
                <w:sz w:val="21"/>
                <w:szCs w:val="21"/>
              </w:rPr>
              <w:t>业</w:t>
            </w:r>
          </w:p>
        </w:tc>
        <w:tc>
          <w:tcPr>
            <w:tcW w:w="798"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本科学历、学士学位</w:t>
            </w:r>
          </w:p>
        </w:tc>
        <w:tc>
          <w:tcPr>
            <w:tcW w:w="65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70.23</w:t>
            </w:r>
          </w:p>
        </w:tc>
        <w:tc>
          <w:tcPr>
            <w:tcW w:w="40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4</w:t>
            </w:r>
          </w:p>
        </w:tc>
        <w:tc>
          <w:tcPr>
            <w:tcW w:w="406"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p>
        </w:tc>
        <w:tc>
          <w:tcPr>
            <w:tcW w:w="498"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p>
        </w:tc>
        <w:tc>
          <w:tcPr>
            <w:tcW w:w="580" w:type="dxa"/>
            <w:tcMar>
              <w:left w:w="28" w:type="dxa"/>
              <w:right w:w="28" w:type="dxa"/>
            </w:tcMar>
            <w:vAlign w:val="center"/>
          </w:tcPr>
          <w:p w:rsidR="007462B8" w:rsidRDefault="007462B8" w:rsidP="00F43735">
            <w:pPr>
              <w:spacing w:after="0" w:line="320" w:lineRule="exact"/>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递补进入</w:t>
            </w:r>
          </w:p>
        </w:tc>
      </w:tr>
    </w:tbl>
    <w:p w:rsidR="007462B8" w:rsidRDefault="007462B8" w:rsidP="007462B8">
      <w:pPr>
        <w:pStyle w:val="a0"/>
        <w:rPr>
          <w:rFonts w:ascii="Times New Roman" w:eastAsia="仿宋_GB2312"/>
          <w:color w:val="000000"/>
          <w:sz w:val="32"/>
          <w:szCs w:val="32"/>
        </w:rPr>
        <w:sectPr w:rsidR="007462B8">
          <w:pgSz w:w="16838" w:h="11906" w:orient="landscape"/>
          <w:pgMar w:top="1800" w:right="1440" w:bottom="1800" w:left="1440" w:header="851" w:footer="992" w:gutter="0"/>
          <w:cols w:space="720"/>
          <w:docGrid w:type="lines" w:linePitch="312"/>
        </w:sectPr>
      </w:pPr>
    </w:p>
    <w:p w:rsidR="00B46EBA" w:rsidRDefault="00B46EBA"/>
    <w:sectPr w:rsidR="00B46E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4C0" w:rsidRDefault="009344C0" w:rsidP="007462B8">
      <w:pPr>
        <w:spacing w:after="0"/>
      </w:pPr>
      <w:r>
        <w:separator/>
      </w:r>
    </w:p>
  </w:endnote>
  <w:endnote w:type="continuationSeparator" w:id="0">
    <w:p w:rsidR="009344C0" w:rsidRDefault="009344C0" w:rsidP="00746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4C0" w:rsidRDefault="009344C0" w:rsidP="007462B8">
      <w:pPr>
        <w:spacing w:after="0"/>
      </w:pPr>
      <w:r>
        <w:separator/>
      </w:r>
    </w:p>
  </w:footnote>
  <w:footnote w:type="continuationSeparator" w:id="0">
    <w:p w:rsidR="009344C0" w:rsidRDefault="009344C0" w:rsidP="007462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8A"/>
    <w:rsid w:val="007462B8"/>
    <w:rsid w:val="00871D8A"/>
    <w:rsid w:val="009344C0"/>
    <w:rsid w:val="00B46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F6BA36-F035-4CE0-B085-C05D11C3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462B8"/>
    <w:pPr>
      <w:adjustRightInd w:val="0"/>
      <w:snapToGrid w:val="0"/>
      <w:spacing w:after="200"/>
    </w:pPr>
    <w:rPr>
      <w:rFonts w:ascii="Tahoma" w:eastAsia="微软雅黑" w:hAnsi="Tahoma" w:cs="Times New Roman"/>
      <w:kern w:val="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462B8"/>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1"/>
    <w:link w:val="a4"/>
    <w:uiPriority w:val="99"/>
    <w:rsid w:val="007462B8"/>
    <w:rPr>
      <w:sz w:val="18"/>
      <w:szCs w:val="18"/>
    </w:rPr>
  </w:style>
  <w:style w:type="paragraph" w:styleId="a0">
    <w:name w:val="footer"/>
    <w:basedOn w:val="a"/>
    <w:link w:val="Char0"/>
    <w:unhideWhenUsed/>
    <w:qFormat/>
    <w:rsid w:val="007462B8"/>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1"/>
    <w:link w:val="a0"/>
    <w:uiPriority w:val="99"/>
    <w:rsid w:val="007462B8"/>
    <w:rPr>
      <w:sz w:val="18"/>
      <w:szCs w:val="18"/>
    </w:rPr>
  </w:style>
  <w:style w:type="table" w:styleId="a5">
    <w:name w:val="Table Grid"/>
    <w:basedOn w:val="a2"/>
    <w:rsid w:val="007462B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412</Characters>
  <Application>Microsoft Office Word</Application>
  <DocSecurity>0</DocSecurity>
  <Lines>3</Lines>
  <Paragraphs>1</Paragraphs>
  <ScaleCrop>false</ScaleCrop>
  <Company>Organization</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肖棣文</dc:creator>
  <cp:keywords/>
  <dc:description/>
  <cp:lastModifiedBy>肖棣文</cp:lastModifiedBy>
  <cp:revision>2</cp:revision>
  <dcterms:created xsi:type="dcterms:W3CDTF">2024-03-08T03:15:00Z</dcterms:created>
  <dcterms:modified xsi:type="dcterms:W3CDTF">2024-03-08T03:15:00Z</dcterms:modified>
</cp:coreProperties>
</file>