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542A1">
      <w:pPr>
        <w:pStyle w:val="13"/>
        <w:spacing w:line="400" w:lineRule="exact"/>
        <w:jc w:val="center"/>
      </w:pPr>
      <w:bookmarkStart w:id="0" w:name="_GoBack"/>
      <w:r>
        <w:rPr>
          <w:rFonts w:hint="eastAsia"/>
        </w:rPr>
        <w:t>川委校通</w:t>
      </w:r>
      <w:r>
        <w:rPr>
          <w:rFonts w:hint="eastAsia" w:ascii="宋体" w:hAnsi="宋体" w:eastAsia="宋体" w:cs="宋体"/>
        </w:rPr>
        <w:t>〔</w:t>
      </w:r>
      <w:r>
        <w:rPr>
          <w:rFonts w:hint="eastAsia"/>
        </w:rPr>
        <w:t xml:space="preserve">2024 </w:t>
      </w:r>
      <w:r>
        <w:rPr>
          <w:rFonts w:hint="eastAsia" w:ascii="宋体" w:hAnsi="宋体" w:eastAsia="宋体" w:cs="宋体"/>
        </w:rPr>
        <w:t>〕</w:t>
      </w:r>
      <w:r>
        <w:rPr>
          <w:rFonts w:hint="eastAsia"/>
        </w:rPr>
        <w:t>93号</w:t>
      </w:r>
    </w:p>
    <w:bookmarkEnd w:id="0"/>
    <w:p w14:paraId="729C3537"/>
    <w:p w14:paraId="6E2C7244">
      <w:pPr>
        <w:adjustRightInd w:val="0"/>
        <w:snapToGrid w:val="0"/>
        <w:spacing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中共四川省委党校  四川行政学院</w:t>
      </w:r>
    </w:p>
    <w:p w14:paraId="4E96B639">
      <w:pPr>
        <w:adjustRightInd w:val="0"/>
        <w:snapToGrid w:val="0"/>
        <w:spacing w:line="600" w:lineRule="exact"/>
        <w:jc w:val="center"/>
        <w:rPr>
          <w:rFonts w:ascii="方正小标宋_GBK" w:hAnsi="方正小标宋_GBK" w:eastAsia="方正小标宋_GBK" w:cs="方正小标宋_GBK"/>
          <w:bCs/>
          <w:sz w:val="44"/>
          <w:szCs w:val="44"/>
        </w:rPr>
      </w:pPr>
      <w:r>
        <w:rPr>
          <w:rFonts w:eastAsia="方正小标宋_GBK"/>
          <w:color w:val="000000"/>
          <w:sz w:val="44"/>
          <w:szCs w:val="44"/>
        </w:rPr>
        <w:t>四川省人力资源和社会保障厅</w:t>
      </w:r>
    </w:p>
    <w:p w14:paraId="7E7114D5">
      <w:pPr>
        <w:adjustRightInd w:val="0"/>
        <w:snapToGrid w:val="0"/>
        <w:spacing w:line="600" w:lineRule="exact"/>
        <w:jc w:val="center"/>
        <w:rPr>
          <w:rFonts w:eastAsia="方正小标宋_GBK"/>
          <w:color w:val="000000"/>
          <w:sz w:val="44"/>
          <w:szCs w:val="44"/>
        </w:rPr>
      </w:pPr>
      <w:r>
        <w:rPr>
          <w:rFonts w:eastAsia="方正小标宋_GBK"/>
          <w:color w:val="000000"/>
          <w:sz w:val="44"/>
          <w:szCs w:val="44"/>
        </w:rPr>
        <w:t>关于印发</w:t>
      </w:r>
      <w:r>
        <w:rPr>
          <w:rFonts w:hint="eastAsia" w:ascii="方正小标宋_GBK" w:hAnsi="方正小标宋_GBK" w:eastAsia="方正小标宋_GBK" w:cs="方正小标宋_GBK"/>
          <w:bCs/>
          <w:sz w:val="44"/>
          <w:szCs w:val="44"/>
        </w:rPr>
        <w:t>《四川省党校（行政学院）系统教师职称申报评审基本条件》</w:t>
      </w:r>
      <w:r>
        <w:rPr>
          <w:rFonts w:eastAsia="方正小标宋_GBK"/>
          <w:color w:val="000000"/>
          <w:sz w:val="44"/>
          <w:szCs w:val="44"/>
        </w:rPr>
        <w:t>的通知</w:t>
      </w:r>
    </w:p>
    <w:p w14:paraId="6A2B3453">
      <w:pPr>
        <w:adjustRightInd w:val="0"/>
        <w:snapToGrid w:val="0"/>
        <w:spacing w:line="300" w:lineRule="exact"/>
        <w:rPr>
          <w:rFonts w:eastAsia="方正小标宋_GBK"/>
          <w:color w:val="000000"/>
          <w:sz w:val="44"/>
          <w:szCs w:val="44"/>
        </w:rPr>
      </w:pPr>
    </w:p>
    <w:p w14:paraId="61B01885">
      <w:pPr>
        <w:adjustRightInd w:val="0"/>
        <w:snapToGrid w:val="0"/>
        <w:spacing w:line="300" w:lineRule="exact"/>
        <w:rPr>
          <w:rFonts w:eastAsia="方正小标宋_GBK"/>
          <w:color w:val="000000"/>
          <w:sz w:val="44"/>
          <w:szCs w:val="44"/>
        </w:rPr>
      </w:pPr>
    </w:p>
    <w:p w14:paraId="434BA4CD">
      <w:pPr>
        <w:adjustRightInd w:val="0"/>
        <w:snapToGrid w:val="0"/>
        <w:spacing w:line="300" w:lineRule="exact"/>
        <w:rPr>
          <w:rFonts w:eastAsia="方正小标宋_GBK"/>
          <w:color w:val="000000"/>
          <w:sz w:val="44"/>
          <w:szCs w:val="44"/>
        </w:rPr>
      </w:pPr>
    </w:p>
    <w:p w14:paraId="19923A6E">
      <w:pPr>
        <w:adjustRightInd w:val="0"/>
        <w:snapToGrid w:val="0"/>
        <w:spacing w:line="560" w:lineRule="exact"/>
        <w:rPr>
          <w:rFonts w:eastAsia="仿宋_GB2312"/>
          <w:color w:val="000000"/>
          <w:sz w:val="32"/>
          <w:szCs w:val="32"/>
        </w:rPr>
      </w:pPr>
      <w:r>
        <w:rPr>
          <w:rFonts w:eastAsia="仿宋_GB2312"/>
          <w:color w:val="000000"/>
          <w:sz w:val="32"/>
          <w:szCs w:val="32"/>
        </w:rPr>
        <w:t>各市（州）</w:t>
      </w:r>
      <w:r>
        <w:rPr>
          <w:rFonts w:hint="eastAsia" w:eastAsia="仿宋_GB2312"/>
          <w:color w:val="000000"/>
          <w:sz w:val="32"/>
          <w:szCs w:val="32"/>
        </w:rPr>
        <w:t>委党校（行政学院）、</w:t>
      </w:r>
      <w:r>
        <w:rPr>
          <w:rFonts w:eastAsia="仿宋_GB2312"/>
          <w:color w:val="000000"/>
          <w:sz w:val="32"/>
          <w:szCs w:val="32"/>
        </w:rPr>
        <w:t>人力资源和社会保障局，省</w:t>
      </w:r>
      <w:r>
        <w:rPr>
          <w:rFonts w:hint="eastAsia" w:eastAsia="仿宋_GB2312"/>
          <w:color w:val="000000"/>
          <w:sz w:val="32"/>
          <w:szCs w:val="32"/>
        </w:rPr>
        <w:t>直</w:t>
      </w:r>
      <w:r>
        <w:rPr>
          <w:rFonts w:eastAsia="仿宋_GB2312"/>
          <w:color w:val="000000"/>
          <w:sz w:val="32"/>
          <w:szCs w:val="32"/>
        </w:rPr>
        <w:t>有关部门</w:t>
      </w:r>
      <w:r>
        <w:rPr>
          <w:rFonts w:hint="eastAsia" w:eastAsia="仿宋_GB2312"/>
          <w:color w:val="000000"/>
          <w:sz w:val="32"/>
          <w:szCs w:val="32"/>
        </w:rPr>
        <w:t>，</w:t>
      </w:r>
      <w:r>
        <w:rPr>
          <w:rFonts w:eastAsia="仿宋_GB2312"/>
          <w:color w:val="000000"/>
          <w:sz w:val="32"/>
          <w:szCs w:val="32"/>
        </w:rPr>
        <w:t>有关企事业单位：</w:t>
      </w:r>
    </w:p>
    <w:p w14:paraId="21700696">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现将《</w:t>
      </w:r>
      <w:r>
        <w:rPr>
          <w:rFonts w:hint="eastAsia" w:eastAsia="仿宋_GB2312"/>
          <w:color w:val="000000"/>
          <w:sz w:val="32"/>
          <w:szCs w:val="32"/>
        </w:rPr>
        <w:t>四川省党校（行政学院）系统教师职称申报评审基本条件</w:t>
      </w:r>
      <w:r>
        <w:rPr>
          <w:rFonts w:eastAsia="仿宋_GB2312"/>
          <w:color w:val="000000"/>
          <w:sz w:val="32"/>
          <w:szCs w:val="32"/>
        </w:rPr>
        <w:t>》印发给你们，请遵照执行。</w:t>
      </w:r>
    </w:p>
    <w:p w14:paraId="7139BC55">
      <w:pPr>
        <w:pStyle w:val="6"/>
      </w:pPr>
    </w:p>
    <w:p w14:paraId="575BDCC1">
      <w:pPr>
        <w:adjustRightInd w:val="0"/>
        <w:snapToGrid w:val="0"/>
        <w:spacing w:line="600" w:lineRule="exact"/>
        <w:ind w:firstLine="640" w:firstLineChars="200"/>
        <w:rPr>
          <w:rFonts w:eastAsia="仿宋_GB2312"/>
          <w:color w:val="000000"/>
          <w:sz w:val="32"/>
          <w:szCs w:val="32"/>
        </w:rPr>
      </w:pPr>
    </w:p>
    <w:p w14:paraId="12DC4E62">
      <w:pPr>
        <w:adjustRightInd w:val="0"/>
        <w:snapToGrid w:val="0"/>
        <w:spacing w:line="600" w:lineRule="exact"/>
        <w:ind w:firstLine="640" w:firstLineChars="200"/>
        <w:rPr>
          <w:rFonts w:eastAsia="仿宋_GB2312"/>
          <w:color w:val="000000"/>
          <w:sz w:val="32"/>
          <w:szCs w:val="32"/>
        </w:rPr>
      </w:pPr>
    </w:p>
    <w:p w14:paraId="0DD6D4E6">
      <w:pPr>
        <w:adjustRightInd w:val="0"/>
        <w:snapToGrid w:val="0"/>
        <w:spacing w:line="600" w:lineRule="exact"/>
        <w:ind w:firstLine="640" w:firstLineChars="200"/>
        <w:rPr>
          <w:rFonts w:eastAsia="仿宋_GB2312"/>
          <w:color w:val="000000"/>
          <w:sz w:val="32"/>
          <w:szCs w:val="32"/>
        </w:rPr>
      </w:pPr>
    </w:p>
    <w:p w14:paraId="794A8B68">
      <w:pPr>
        <w:adjustRightInd w:val="0"/>
        <w:snapToGrid w:val="0"/>
        <w:spacing w:beforeLines="50" w:line="480" w:lineRule="exact"/>
        <w:rPr>
          <w:rFonts w:ascii="Times New Roman" w:hAnsi="Times New Roman" w:eastAsia="仿宋_GB2312" w:cs="Times New Roman"/>
          <w:color w:val="000000"/>
          <w:w w:val="90"/>
          <w:sz w:val="32"/>
          <w:szCs w:val="32"/>
        </w:rPr>
      </w:pPr>
      <w:r>
        <w:rPr>
          <w:rFonts w:hint="eastAsia" w:eastAsia="仿宋_GB2312"/>
          <w:color w:val="000000"/>
          <w:w w:val="90"/>
          <w:sz w:val="32"/>
          <w:szCs w:val="32"/>
        </w:rPr>
        <w:t xml:space="preserve">中共四川省委党校  四川行政学院     </w:t>
      </w:r>
      <w:r>
        <w:rPr>
          <w:rFonts w:ascii="Times New Roman" w:hAnsi="Times New Roman" w:eastAsia="仿宋_GB2312" w:cs="Times New Roman"/>
          <w:color w:val="000000"/>
          <w:w w:val="90"/>
          <w:sz w:val="32"/>
          <w:szCs w:val="32"/>
        </w:rPr>
        <w:t>四川省人力资源和社会保障厅</w:t>
      </w:r>
    </w:p>
    <w:p w14:paraId="4ACA57B7">
      <w:pPr>
        <w:spacing w:line="480" w:lineRule="exact"/>
        <w:jc w:val="center"/>
        <w:rPr>
          <w:rFonts w:ascii="方正小标宋_GBK" w:hAnsi="方正小标宋_GBK" w:eastAsia="方正小标宋_GBK" w:cs="方正小标宋_GBK"/>
          <w:bCs/>
          <w:sz w:val="44"/>
          <w:szCs w:val="44"/>
        </w:rPr>
      </w:pP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2024年</w:t>
      </w:r>
      <w:r>
        <w:rPr>
          <w:rFonts w:hint="eastAsia" w:ascii="Times New Roman" w:hAnsi="Times New Roman" w:eastAsia="仿宋_GB2312" w:cs="Times New Roman"/>
          <w:color w:val="000000"/>
          <w:sz w:val="32"/>
          <w:szCs w:val="32"/>
        </w:rPr>
        <w:t>9</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rPr>
        <w:t>27</w:t>
      </w:r>
      <w:r>
        <w:rPr>
          <w:rFonts w:ascii="Times New Roman" w:hAnsi="Times New Roman" w:eastAsia="仿宋_GB2312" w:cs="Times New Roman"/>
          <w:color w:val="000000"/>
          <w:sz w:val="32"/>
          <w:szCs w:val="32"/>
        </w:rPr>
        <w:t xml:space="preserve">日  </w:t>
      </w:r>
    </w:p>
    <w:p w14:paraId="2E29769E">
      <w:pPr>
        <w:spacing w:line="620" w:lineRule="exact"/>
        <w:ind w:firstLine="640" w:firstLineChars="200"/>
        <w:rPr>
          <w:rFonts w:ascii="仿宋_GB2312" w:eastAsia="仿宋_GB2312"/>
          <w:sz w:val="32"/>
          <w:szCs w:val="32"/>
        </w:rPr>
      </w:pPr>
    </w:p>
    <w:p w14:paraId="01AF7E8C">
      <w:pPr>
        <w:spacing w:line="620" w:lineRule="exact"/>
        <w:ind w:firstLine="640" w:firstLineChars="200"/>
        <w:rPr>
          <w:rFonts w:ascii="仿宋_GB2312" w:eastAsia="仿宋_GB2312"/>
          <w:sz w:val="32"/>
          <w:szCs w:val="32"/>
        </w:rPr>
      </w:pPr>
    </w:p>
    <w:p w14:paraId="2E536EE7">
      <w:pPr>
        <w:spacing w:line="620" w:lineRule="exact"/>
        <w:ind w:firstLine="640" w:firstLineChars="200"/>
        <w:rPr>
          <w:rFonts w:ascii="仿宋_GB2312" w:eastAsia="仿宋_GB2312"/>
          <w:sz w:val="32"/>
          <w:szCs w:val="32"/>
        </w:rPr>
      </w:pPr>
    </w:p>
    <w:p w14:paraId="038E4D7B">
      <w:pPr>
        <w:spacing w:line="620" w:lineRule="exact"/>
        <w:ind w:firstLine="640" w:firstLineChars="200"/>
        <w:rPr>
          <w:rFonts w:ascii="仿宋_GB2312" w:eastAsia="仿宋_GB2312"/>
          <w:sz w:val="32"/>
          <w:szCs w:val="32"/>
        </w:rPr>
      </w:pPr>
    </w:p>
    <w:p w14:paraId="4AA7FFA4">
      <w:pPr>
        <w:spacing w:line="620" w:lineRule="exact"/>
        <w:ind w:firstLine="640" w:firstLineChars="200"/>
        <w:rPr>
          <w:rFonts w:ascii="仿宋_GB2312" w:eastAsia="仿宋_GB2312"/>
          <w:sz w:val="32"/>
          <w:szCs w:val="32"/>
        </w:rPr>
      </w:pPr>
    </w:p>
    <w:p w14:paraId="432C5C5E">
      <w:pPr>
        <w:spacing w:line="680" w:lineRule="exact"/>
        <w:jc w:val="center"/>
        <w:rPr>
          <w:rFonts w:ascii="方正小标宋简体" w:eastAsia="方正小标宋简体"/>
          <w:sz w:val="44"/>
          <w:szCs w:val="44"/>
        </w:rPr>
      </w:pPr>
      <w:r>
        <w:rPr>
          <w:rFonts w:hint="eastAsia" w:ascii="方正小标宋简体" w:eastAsia="方正小标宋简体"/>
          <w:sz w:val="44"/>
          <w:szCs w:val="44"/>
        </w:rPr>
        <w:t>四川省党校（行政学院）系统教师职称</w:t>
      </w:r>
    </w:p>
    <w:p w14:paraId="79875004">
      <w:pPr>
        <w:spacing w:line="680" w:lineRule="exact"/>
        <w:jc w:val="center"/>
        <w:rPr>
          <w:rFonts w:ascii="方正小标宋简体" w:eastAsia="方正小标宋简体"/>
          <w:sz w:val="44"/>
          <w:szCs w:val="44"/>
        </w:rPr>
      </w:pPr>
      <w:r>
        <w:rPr>
          <w:rFonts w:hint="eastAsia" w:ascii="方正小标宋简体" w:eastAsia="方正小标宋简体"/>
          <w:sz w:val="44"/>
          <w:szCs w:val="44"/>
        </w:rPr>
        <w:t>申报评审基本条件</w:t>
      </w:r>
    </w:p>
    <w:p w14:paraId="1849FFF1">
      <w:pPr>
        <w:spacing w:line="620" w:lineRule="exact"/>
        <w:ind w:firstLine="640" w:firstLineChars="200"/>
        <w:rPr>
          <w:rFonts w:ascii="仿宋_GB2312" w:eastAsia="仿宋_GB2312"/>
          <w:sz w:val="32"/>
          <w:szCs w:val="32"/>
        </w:rPr>
      </w:pPr>
    </w:p>
    <w:p w14:paraId="5F37BBB2">
      <w:pPr>
        <w:pStyle w:val="15"/>
      </w:pPr>
      <w:r>
        <w:rPr>
          <w:rFonts w:hint="eastAsia"/>
        </w:rPr>
        <w:t>第一章 总则</w:t>
      </w:r>
    </w:p>
    <w:p w14:paraId="76CEDFED">
      <w:pPr>
        <w:spacing w:line="620" w:lineRule="exact"/>
        <w:ind w:firstLine="640" w:firstLineChars="200"/>
        <w:rPr>
          <w:rFonts w:ascii="仿宋_GB2312" w:eastAsia="仿宋_GB2312"/>
          <w:sz w:val="32"/>
          <w:szCs w:val="32"/>
        </w:rPr>
      </w:pPr>
      <w:r>
        <w:rPr>
          <w:rStyle w:val="28"/>
        </w:rPr>
        <w:t>第一条</w:t>
      </w:r>
      <w:r>
        <w:rPr>
          <w:rFonts w:hint="eastAsia" w:ascii="仿宋_GB2312" w:eastAsia="仿宋_GB2312"/>
          <w:sz w:val="32"/>
          <w:szCs w:val="32"/>
        </w:rPr>
        <w:t xml:space="preserve"> 为推进全省党校（行政学院）系统（以下简称“党校系统”）教师队伍建设，客观、公正、准确地评价党校系统教师的专业技术水平，根据《中国共产党党校（行政学院）工作条例》（中发〔2019〕44号）、《关于深化职称制度改革的实施意见》（川委办〔2018〕13号）、《深化县级党校分类建设计划实施方案》（川组通〔2023〕45号）等文件精神，结合全省党校教师队伍建设实际，制定本条件。</w:t>
      </w:r>
    </w:p>
    <w:p w14:paraId="1CF1FCB1">
      <w:pPr>
        <w:spacing w:line="620" w:lineRule="exact"/>
        <w:ind w:firstLine="640" w:firstLineChars="200"/>
        <w:rPr>
          <w:rFonts w:ascii="仿宋_GB2312" w:eastAsia="仿宋_GB2312"/>
          <w:sz w:val="32"/>
          <w:szCs w:val="32"/>
        </w:rPr>
      </w:pPr>
      <w:r>
        <w:rPr>
          <w:rStyle w:val="28"/>
        </w:rPr>
        <w:t>第二条</w:t>
      </w:r>
      <w:r>
        <w:rPr>
          <w:rFonts w:hint="eastAsia" w:ascii="仿宋_GB2312" w:eastAsia="仿宋_GB2312"/>
          <w:sz w:val="32"/>
          <w:szCs w:val="32"/>
        </w:rPr>
        <w:t xml:space="preserve"> 本条件适用于全省党校系统及有关干部培训机构从事教学、科研和决策咨询工作的在编在岗教师。</w:t>
      </w:r>
    </w:p>
    <w:p w14:paraId="44EE10BA">
      <w:pPr>
        <w:spacing w:line="620" w:lineRule="exact"/>
        <w:ind w:firstLine="640" w:firstLineChars="200"/>
        <w:rPr>
          <w:rFonts w:ascii="仿宋_GB2312" w:eastAsia="仿宋_GB2312"/>
          <w:sz w:val="32"/>
          <w:szCs w:val="32"/>
        </w:rPr>
      </w:pPr>
      <w:r>
        <w:rPr>
          <w:rFonts w:hint="eastAsia" w:ascii="仿宋_GB2312" w:eastAsia="仿宋_GB2312"/>
          <w:sz w:val="32"/>
          <w:szCs w:val="32"/>
        </w:rPr>
        <w:t>退休人员、公务员及参照公务员法管理的事业单位人员不得参加职称评审。</w:t>
      </w:r>
    </w:p>
    <w:p w14:paraId="4D856203">
      <w:pPr>
        <w:spacing w:line="620" w:lineRule="exact"/>
        <w:ind w:firstLine="640" w:firstLineChars="200"/>
        <w:rPr>
          <w:rFonts w:ascii="仿宋_GB2312" w:eastAsia="仿宋_GB2312"/>
          <w:sz w:val="32"/>
          <w:szCs w:val="32"/>
        </w:rPr>
      </w:pPr>
      <w:r>
        <w:rPr>
          <w:rStyle w:val="28"/>
        </w:rPr>
        <w:t>第三条</w:t>
      </w:r>
      <w:r>
        <w:rPr>
          <w:rFonts w:hint="eastAsia" w:ascii="仿宋_GB2312" w:eastAsia="仿宋_GB2312"/>
          <w:sz w:val="32"/>
          <w:szCs w:val="32"/>
        </w:rPr>
        <w:t xml:space="preserve"> 党校教师职称设初级、中级、高级。其中，高级分设副高级和正高级。按照教学及学科建设体制的不同，设立两个职称专业并实施分类申报评审。省级党校（省委党校、省委省直机关党校、成都市委党校）、市级党校职称名称依次为助教、讲师、副教授、教授；县级党校职称名称依次为助理讲师、讲师、高级讲师、正高级讲师。</w:t>
      </w:r>
    </w:p>
    <w:p w14:paraId="6E4D3762">
      <w:pPr>
        <w:pStyle w:val="15"/>
      </w:pPr>
      <w:r>
        <w:rPr>
          <w:rFonts w:hint="eastAsia"/>
        </w:rPr>
        <w:t>第二章 申报基本条件</w:t>
      </w:r>
    </w:p>
    <w:p w14:paraId="6C69C40B">
      <w:pPr>
        <w:spacing w:line="620" w:lineRule="exact"/>
        <w:ind w:firstLine="640" w:firstLineChars="200"/>
        <w:rPr>
          <w:rFonts w:ascii="仿宋_GB2312" w:eastAsia="仿宋_GB2312"/>
          <w:sz w:val="32"/>
          <w:szCs w:val="32"/>
        </w:rPr>
      </w:pPr>
      <w:r>
        <w:rPr>
          <w:rStyle w:val="28"/>
        </w:rPr>
        <w:t>第</w:t>
      </w:r>
      <w:r>
        <w:rPr>
          <w:rStyle w:val="28"/>
          <w:rFonts w:hint="eastAsia"/>
        </w:rPr>
        <w:t>四</w:t>
      </w:r>
      <w:r>
        <w:rPr>
          <w:rStyle w:val="28"/>
        </w:rPr>
        <w:t>条</w:t>
      </w:r>
      <w:r>
        <w:rPr>
          <w:rFonts w:hint="eastAsia" w:ascii="仿宋_GB2312" w:eastAsia="仿宋_GB2312"/>
          <w:sz w:val="32"/>
          <w:szCs w:val="32"/>
        </w:rPr>
        <w:t xml:space="preserve"> 思想政治和职业道德要求</w:t>
      </w:r>
    </w:p>
    <w:p w14:paraId="2EB5C66F">
      <w:pPr>
        <w:spacing w:line="620" w:lineRule="exact"/>
        <w:ind w:firstLine="640" w:firstLineChars="200"/>
        <w:rPr>
          <w:rFonts w:ascii="仿宋_GB2312" w:eastAsia="仿宋_GB2312"/>
          <w:sz w:val="32"/>
          <w:szCs w:val="32"/>
        </w:rPr>
      </w:pPr>
      <w:r>
        <w:rPr>
          <w:rFonts w:hint="eastAsia" w:ascii="仿宋_GB2312" w:eastAsia="仿宋_GB2312"/>
          <w:sz w:val="32"/>
          <w:szCs w:val="32"/>
        </w:rPr>
        <w:t>（一）严格政治要求，坚持党校姓党，坚守为党育才、为党献策的党校初心，忠诚于党的干部教育事业，严守党的政治纪律和政治规矩，正确宣传党的基本理论、基本路线、基本方略，在大是大非面前旗帜鲜明、同党中央保持高度一致。具有良好的职业道德修养和敬业精神，严谨治学、品德高尚、为人师表，自觉维护党的形象和党校声誉。</w:t>
      </w:r>
    </w:p>
    <w:p w14:paraId="671914B0">
      <w:pPr>
        <w:spacing w:line="620" w:lineRule="exact"/>
        <w:ind w:firstLine="640" w:firstLineChars="200"/>
        <w:rPr>
          <w:rFonts w:ascii="仿宋_GB2312" w:eastAsia="仿宋_GB2312"/>
          <w:sz w:val="32"/>
          <w:szCs w:val="32"/>
        </w:rPr>
      </w:pPr>
      <w:r>
        <w:rPr>
          <w:rFonts w:hint="eastAsia" w:ascii="仿宋_GB2312" w:eastAsia="仿宋_GB2312"/>
          <w:sz w:val="32"/>
          <w:szCs w:val="32"/>
        </w:rPr>
        <w:t>（二）胜任本职工作，申报前规定年限的年度考核结果均为合格及以上。</w:t>
      </w:r>
    </w:p>
    <w:p w14:paraId="5DD5DC14">
      <w:pPr>
        <w:spacing w:line="620" w:lineRule="exact"/>
        <w:ind w:firstLine="640" w:firstLineChars="200"/>
        <w:rPr>
          <w:rFonts w:ascii="仿宋_GB2312" w:eastAsia="仿宋_GB2312"/>
          <w:sz w:val="32"/>
          <w:szCs w:val="32"/>
        </w:rPr>
      </w:pPr>
      <w:r>
        <w:rPr>
          <w:rFonts w:hint="eastAsia" w:ascii="仿宋_GB2312" w:eastAsia="仿宋_GB2312"/>
          <w:sz w:val="32"/>
          <w:szCs w:val="32"/>
        </w:rPr>
        <w:t>（三）如有下列情况，不得申报或延迟申报。</w:t>
      </w:r>
    </w:p>
    <w:p w14:paraId="4359032D">
      <w:pPr>
        <w:spacing w:line="620" w:lineRule="exact"/>
        <w:ind w:firstLine="640" w:firstLineChars="200"/>
        <w:rPr>
          <w:rFonts w:ascii="仿宋_GB2312" w:eastAsia="仿宋_GB2312"/>
          <w:sz w:val="32"/>
          <w:szCs w:val="32"/>
        </w:rPr>
      </w:pPr>
      <w:r>
        <w:rPr>
          <w:rFonts w:hint="eastAsia" w:ascii="仿宋_GB2312" w:eastAsia="仿宋_GB2312"/>
          <w:sz w:val="32"/>
          <w:szCs w:val="32"/>
        </w:rPr>
        <w:t>1.任现职以来年度考核结果1次基本合格或不合格的，延迟1年申报。</w:t>
      </w:r>
    </w:p>
    <w:p w14:paraId="72B4BD66">
      <w:pPr>
        <w:spacing w:line="620" w:lineRule="exact"/>
        <w:ind w:firstLine="640" w:firstLineChars="200"/>
        <w:rPr>
          <w:rFonts w:ascii="仿宋_GB2312" w:eastAsia="仿宋_GB2312"/>
          <w:sz w:val="32"/>
          <w:szCs w:val="32"/>
        </w:rPr>
      </w:pPr>
      <w:r>
        <w:rPr>
          <w:rFonts w:hint="eastAsia" w:ascii="仿宋_GB2312" w:eastAsia="仿宋_GB2312"/>
          <w:sz w:val="32"/>
          <w:szCs w:val="32"/>
        </w:rPr>
        <w:t>2.受到党纪、政务、行政处分或因犯罪受到刑事处罚的，在影响（处罚）期内不得申报。</w:t>
      </w:r>
    </w:p>
    <w:p w14:paraId="3D813E53">
      <w:pPr>
        <w:spacing w:line="620" w:lineRule="exact"/>
        <w:ind w:firstLine="640" w:firstLineChars="200"/>
        <w:rPr>
          <w:rFonts w:ascii="仿宋_GB2312" w:eastAsia="仿宋_GB2312"/>
          <w:sz w:val="32"/>
          <w:szCs w:val="32"/>
        </w:rPr>
      </w:pPr>
      <w:r>
        <w:rPr>
          <w:rFonts w:hint="eastAsia" w:ascii="仿宋_GB2312" w:eastAsia="仿宋_GB2312"/>
          <w:sz w:val="32"/>
          <w:szCs w:val="32"/>
        </w:rPr>
        <w:t>3.对在申报评审各阶段查实的学术、业绩、经历等弄虚作假行为，实行“一票否决”，3年内不得申报。</w:t>
      </w:r>
    </w:p>
    <w:p w14:paraId="79981205">
      <w:pPr>
        <w:spacing w:line="620" w:lineRule="exact"/>
        <w:ind w:firstLine="640" w:firstLineChars="200"/>
        <w:rPr>
          <w:rFonts w:ascii="仿宋_GB2312" w:eastAsia="仿宋_GB2312"/>
          <w:sz w:val="32"/>
          <w:szCs w:val="32"/>
        </w:rPr>
      </w:pPr>
      <w:r>
        <w:rPr>
          <w:rFonts w:hint="eastAsia" w:ascii="仿宋_GB2312" w:eastAsia="仿宋_GB2312"/>
          <w:sz w:val="32"/>
          <w:szCs w:val="32"/>
        </w:rPr>
        <w:t>4.在工作中造成重大损失，并负有专业技术责任或定性为主要责任人并受到处分的，在影响（处罚）期内不得申报。</w:t>
      </w:r>
    </w:p>
    <w:p w14:paraId="0ED7D1E5">
      <w:pPr>
        <w:spacing w:line="620" w:lineRule="exact"/>
        <w:ind w:firstLine="640" w:firstLineChars="200"/>
        <w:rPr>
          <w:rFonts w:ascii="仿宋_GB2312" w:eastAsia="仿宋_GB2312"/>
          <w:sz w:val="32"/>
          <w:szCs w:val="32"/>
        </w:rPr>
      </w:pPr>
      <w:r>
        <w:rPr>
          <w:rStyle w:val="28"/>
        </w:rPr>
        <w:t>第</w:t>
      </w:r>
      <w:r>
        <w:rPr>
          <w:rStyle w:val="28"/>
          <w:rFonts w:hint="eastAsia"/>
        </w:rPr>
        <w:t>五</w:t>
      </w:r>
      <w:r>
        <w:rPr>
          <w:rStyle w:val="28"/>
        </w:rPr>
        <w:t>条</w:t>
      </w:r>
      <w:r>
        <w:rPr>
          <w:rFonts w:hint="eastAsia" w:ascii="仿宋_GB2312" w:eastAsia="仿宋_GB2312"/>
          <w:sz w:val="32"/>
          <w:szCs w:val="32"/>
        </w:rPr>
        <w:t xml:space="preserve"> 按照《专业技术人员继续教育规定》（人社部第25号令）和《关于&lt;专业技术人员继续教育规定&gt;的贯彻实施意见》（川人社发〔2016〕20号）等文件要求，结合党校教师工作实际需要，需参加继续教育。</w:t>
      </w:r>
    </w:p>
    <w:p w14:paraId="017A293D">
      <w:pPr>
        <w:pStyle w:val="15"/>
      </w:pPr>
      <w:r>
        <w:rPr>
          <w:rFonts w:hint="eastAsia"/>
        </w:rPr>
        <w:t>第三章 助教（助理讲师）</w:t>
      </w:r>
    </w:p>
    <w:p w14:paraId="0764FB5F">
      <w:pPr>
        <w:spacing w:line="620" w:lineRule="exact"/>
        <w:ind w:firstLine="640" w:firstLineChars="200"/>
        <w:rPr>
          <w:rFonts w:ascii="仿宋_GB2312" w:eastAsia="仿宋_GB2312"/>
          <w:sz w:val="32"/>
          <w:szCs w:val="32"/>
        </w:rPr>
      </w:pPr>
      <w:r>
        <w:rPr>
          <w:rStyle w:val="28"/>
        </w:rPr>
        <w:t>第</w:t>
      </w:r>
      <w:r>
        <w:rPr>
          <w:rStyle w:val="28"/>
          <w:rFonts w:hint="eastAsia"/>
        </w:rPr>
        <w:t>六</w:t>
      </w:r>
      <w:r>
        <w:rPr>
          <w:rStyle w:val="28"/>
        </w:rPr>
        <w:t>条</w:t>
      </w:r>
      <w:r>
        <w:rPr>
          <w:rFonts w:hint="eastAsia" w:ascii="仿宋_GB2312" w:eastAsia="仿宋_GB2312"/>
          <w:sz w:val="32"/>
          <w:szCs w:val="32"/>
        </w:rPr>
        <w:t xml:space="preserve"> 学历、资历条件</w:t>
      </w:r>
    </w:p>
    <w:p w14:paraId="48A917E1">
      <w:pPr>
        <w:spacing w:line="620" w:lineRule="exact"/>
        <w:ind w:firstLine="640" w:firstLineChars="200"/>
        <w:rPr>
          <w:rFonts w:ascii="仿宋_GB2312" w:eastAsia="仿宋_GB2312"/>
          <w:sz w:val="32"/>
          <w:szCs w:val="32"/>
        </w:rPr>
      </w:pPr>
      <w:r>
        <w:rPr>
          <w:rFonts w:hint="eastAsia" w:ascii="仿宋_GB2312" w:eastAsia="仿宋_GB2312"/>
          <w:sz w:val="32"/>
          <w:szCs w:val="32"/>
        </w:rPr>
        <w:t>符合下列条件之一。</w:t>
      </w:r>
    </w:p>
    <w:p w14:paraId="4797279A">
      <w:pPr>
        <w:spacing w:line="620" w:lineRule="exact"/>
        <w:ind w:firstLine="640" w:firstLineChars="200"/>
        <w:rPr>
          <w:rFonts w:ascii="仿宋_GB2312" w:eastAsia="仿宋_GB2312"/>
          <w:sz w:val="32"/>
          <w:szCs w:val="32"/>
        </w:rPr>
      </w:pPr>
      <w:r>
        <w:rPr>
          <w:rFonts w:hint="eastAsia" w:ascii="仿宋_GB2312" w:eastAsia="仿宋_GB2312"/>
          <w:sz w:val="32"/>
          <w:szCs w:val="32"/>
        </w:rPr>
        <w:t>（一）取得学士学位或本科学历，在党校系统从事党校教师工作满1年。</w:t>
      </w:r>
    </w:p>
    <w:p w14:paraId="1C7AE122">
      <w:pPr>
        <w:spacing w:line="620" w:lineRule="exact"/>
        <w:ind w:firstLine="640" w:firstLineChars="200"/>
        <w:rPr>
          <w:rFonts w:ascii="仿宋_GB2312" w:eastAsia="仿宋_GB2312"/>
          <w:sz w:val="32"/>
          <w:szCs w:val="32"/>
        </w:rPr>
      </w:pPr>
      <w:r>
        <w:rPr>
          <w:rFonts w:hint="eastAsia" w:ascii="仿宋_GB2312" w:eastAsia="仿宋_GB2312"/>
          <w:sz w:val="32"/>
          <w:szCs w:val="32"/>
        </w:rPr>
        <w:t>（二）取得硕士学位或研究生学历。</w:t>
      </w:r>
    </w:p>
    <w:p w14:paraId="2E5C6AFE">
      <w:pPr>
        <w:spacing w:line="620" w:lineRule="exact"/>
        <w:ind w:firstLine="640" w:firstLineChars="200"/>
        <w:rPr>
          <w:rFonts w:ascii="仿宋_GB2312" w:eastAsia="仿宋_GB2312"/>
          <w:sz w:val="32"/>
          <w:szCs w:val="32"/>
        </w:rPr>
      </w:pPr>
      <w:r>
        <w:rPr>
          <w:rStyle w:val="28"/>
        </w:rPr>
        <w:t>第</w:t>
      </w:r>
      <w:r>
        <w:rPr>
          <w:rStyle w:val="28"/>
          <w:rFonts w:hint="eastAsia"/>
        </w:rPr>
        <w:t>七</w:t>
      </w:r>
      <w:r>
        <w:rPr>
          <w:rStyle w:val="28"/>
        </w:rPr>
        <w:t>条</w:t>
      </w:r>
      <w:r>
        <w:rPr>
          <w:rFonts w:hint="eastAsia" w:ascii="仿宋_GB2312" w:eastAsia="仿宋_GB2312"/>
          <w:sz w:val="32"/>
          <w:szCs w:val="32"/>
        </w:rPr>
        <w:t xml:space="preserve"> 业绩成果条件</w:t>
      </w:r>
    </w:p>
    <w:p w14:paraId="2A010D28">
      <w:pPr>
        <w:spacing w:line="620" w:lineRule="exact"/>
        <w:ind w:firstLine="640" w:firstLineChars="200"/>
        <w:rPr>
          <w:rFonts w:ascii="仿宋_GB2312" w:eastAsia="仿宋_GB2312"/>
          <w:sz w:val="32"/>
          <w:szCs w:val="32"/>
        </w:rPr>
      </w:pPr>
      <w:r>
        <w:rPr>
          <w:rFonts w:hint="eastAsia" w:ascii="仿宋_GB2312" w:eastAsia="仿宋_GB2312"/>
          <w:sz w:val="32"/>
          <w:szCs w:val="32"/>
        </w:rPr>
        <w:t>在公开或县处级及以上内部刊物独著（或第一作者）理论文章1篇。</w:t>
      </w:r>
    </w:p>
    <w:p w14:paraId="771FB2E5">
      <w:pPr>
        <w:pStyle w:val="15"/>
      </w:pPr>
      <w:r>
        <w:rPr>
          <w:rFonts w:hint="eastAsia"/>
        </w:rPr>
        <w:t>第四章 讲师</w:t>
      </w:r>
    </w:p>
    <w:p w14:paraId="74BA6CDB">
      <w:pPr>
        <w:spacing w:line="620" w:lineRule="exact"/>
        <w:ind w:firstLine="640" w:firstLineChars="200"/>
        <w:rPr>
          <w:rFonts w:ascii="仿宋_GB2312" w:eastAsia="仿宋_GB2312"/>
          <w:sz w:val="32"/>
          <w:szCs w:val="32"/>
        </w:rPr>
      </w:pPr>
      <w:r>
        <w:rPr>
          <w:rStyle w:val="28"/>
        </w:rPr>
        <w:t>第</w:t>
      </w:r>
      <w:r>
        <w:rPr>
          <w:rStyle w:val="28"/>
          <w:rFonts w:hint="eastAsia"/>
        </w:rPr>
        <w:t>八</w:t>
      </w:r>
      <w:r>
        <w:rPr>
          <w:rStyle w:val="28"/>
        </w:rPr>
        <w:t>条</w:t>
      </w:r>
      <w:r>
        <w:rPr>
          <w:rFonts w:hint="eastAsia" w:ascii="仿宋_GB2312" w:eastAsia="仿宋_GB2312"/>
          <w:sz w:val="32"/>
          <w:szCs w:val="32"/>
        </w:rPr>
        <w:t xml:space="preserve"> 学历、资历条件</w:t>
      </w:r>
    </w:p>
    <w:p w14:paraId="04EBF3CE">
      <w:pPr>
        <w:spacing w:line="620" w:lineRule="exact"/>
        <w:ind w:firstLine="640" w:firstLineChars="200"/>
        <w:rPr>
          <w:rFonts w:ascii="仿宋_GB2312" w:eastAsia="仿宋_GB2312"/>
          <w:sz w:val="32"/>
          <w:szCs w:val="32"/>
        </w:rPr>
      </w:pPr>
      <w:r>
        <w:rPr>
          <w:rFonts w:hint="eastAsia" w:ascii="仿宋_GB2312" w:eastAsia="仿宋_GB2312"/>
          <w:sz w:val="32"/>
          <w:szCs w:val="32"/>
        </w:rPr>
        <w:t>符合下列条件之一。</w:t>
      </w:r>
    </w:p>
    <w:p w14:paraId="497D9CD8">
      <w:pPr>
        <w:spacing w:line="620" w:lineRule="exact"/>
        <w:ind w:firstLine="640" w:firstLineChars="200"/>
        <w:rPr>
          <w:rFonts w:ascii="仿宋_GB2312" w:eastAsia="仿宋_GB2312"/>
          <w:sz w:val="32"/>
          <w:szCs w:val="32"/>
        </w:rPr>
      </w:pPr>
      <w:r>
        <w:rPr>
          <w:rFonts w:hint="eastAsia" w:ascii="仿宋_GB2312" w:eastAsia="仿宋_GB2312"/>
          <w:sz w:val="32"/>
          <w:szCs w:val="32"/>
        </w:rPr>
        <w:t>（一）取得学士学位或本科学历，在党校系统取得助教（助理讲师）职称后，从事党校教师工作满4年。</w:t>
      </w:r>
    </w:p>
    <w:p w14:paraId="0D440981">
      <w:pPr>
        <w:spacing w:line="620" w:lineRule="exact"/>
        <w:ind w:firstLine="640" w:firstLineChars="200"/>
        <w:rPr>
          <w:rFonts w:ascii="仿宋_GB2312" w:eastAsia="仿宋_GB2312"/>
          <w:sz w:val="32"/>
          <w:szCs w:val="32"/>
        </w:rPr>
      </w:pPr>
      <w:r>
        <w:rPr>
          <w:rFonts w:hint="eastAsia" w:ascii="仿宋_GB2312" w:eastAsia="仿宋_GB2312"/>
          <w:sz w:val="32"/>
          <w:szCs w:val="32"/>
        </w:rPr>
        <w:t>（二）取得硕士学位或研究生学历，在党校系统取得助教（助理讲师）职称后，从事党校教师工作满2年。</w:t>
      </w:r>
    </w:p>
    <w:p w14:paraId="42381FF1">
      <w:pPr>
        <w:spacing w:line="620" w:lineRule="exact"/>
        <w:ind w:firstLine="640" w:firstLineChars="200"/>
        <w:rPr>
          <w:rFonts w:ascii="仿宋_GB2312" w:eastAsia="仿宋_GB2312"/>
          <w:sz w:val="32"/>
          <w:szCs w:val="32"/>
        </w:rPr>
      </w:pPr>
      <w:r>
        <w:rPr>
          <w:rFonts w:hint="eastAsia" w:ascii="仿宋_GB2312" w:eastAsia="仿宋_GB2312"/>
          <w:sz w:val="32"/>
          <w:szCs w:val="32"/>
        </w:rPr>
        <w:t>（三）取得博士学位。</w:t>
      </w:r>
    </w:p>
    <w:p w14:paraId="22AD8E50">
      <w:pPr>
        <w:spacing w:line="620" w:lineRule="exact"/>
        <w:ind w:firstLine="640" w:firstLineChars="200"/>
        <w:rPr>
          <w:rFonts w:ascii="仿宋_GB2312" w:eastAsia="仿宋_GB2312"/>
          <w:sz w:val="32"/>
          <w:szCs w:val="32"/>
        </w:rPr>
      </w:pPr>
      <w:r>
        <w:rPr>
          <w:rStyle w:val="28"/>
        </w:rPr>
        <w:t>第</w:t>
      </w:r>
      <w:r>
        <w:rPr>
          <w:rStyle w:val="28"/>
          <w:rFonts w:hint="eastAsia"/>
        </w:rPr>
        <w:t>九</w:t>
      </w:r>
      <w:r>
        <w:rPr>
          <w:rStyle w:val="28"/>
        </w:rPr>
        <w:t>条</w:t>
      </w:r>
      <w:r>
        <w:rPr>
          <w:rFonts w:hint="eastAsia" w:ascii="仿宋_GB2312" w:eastAsia="仿宋_GB2312"/>
          <w:sz w:val="32"/>
          <w:szCs w:val="32"/>
        </w:rPr>
        <w:t xml:space="preserve"> 专业能力条件</w:t>
      </w:r>
    </w:p>
    <w:p w14:paraId="6ADED14A">
      <w:pPr>
        <w:spacing w:line="620" w:lineRule="exact"/>
        <w:ind w:firstLine="640" w:firstLineChars="200"/>
        <w:rPr>
          <w:rFonts w:ascii="仿宋_GB2312" w:eastAsia="仿宋_GB2312"/>
          <w:sz w:val="32"/>
          <w:szCs w:val="32"/>
        </w:rPr>
      </w:pPr>
      <w:r>
        <w:rPr>
          <w:rFonts w:hint="eastAsia" w:ascii="仿宋_GB2312" w:eastAsia="仿宋_GB2312"/>
          <w:sz w:val="32"/>
          <w:szCs w:val="32"/>
        </w:rPr>
        <w:t>担任过1个及以上专题的教学任务，教学效果较好。</w:t>
      </w:r>
    </w:p>
    <w:p w14:paraId="30DF2CAD">
      <w:pPr>
        <w:spacing w:line="620" w:lineRule="exact"/>
        <w:ind w:firstLine="640" w:firstLineChars="200"/>
        <w:rPr>
          <w:rFonts w:ascii="仿宋_GB2312" w:eastAsia="仿宋_GB2312"/>
          <w:sz w:val="32"/>
          <w:szCs w:val="32"/>
        </w:rPr>
      </w:pPr>
      <w:r>
        <w:rPr>
          <w:rStyle w:val="28"/>
        </w:rPr>
        <w:t>第</w:t>
      </w:r>
      <w:r>
        <w:rPr>
          <w:rStyle w:val="28"/>
          <w:rFonts w:hint="eastAsia"/>
        </w:rPr>
        <w:t>十</w:t>
      </w:r>
      <w:r>
        <w:rPr>
          <w:rStyle w:val="28"/>
        </w:rPr>
        <w:t>条</w:t>
      </w:r>
      <w:r>
        <w:rPr>
          <w:rFonts w:hint="eastAsia" w:ascii="仿宋_GB2312" w:eastAsia="仿宋_GB2312"/>
          <w:sz w:val="32"/>
          <w:szCs w:val="32"/>
        </w:rPr>
        <w:t xml:space="preserve"> 业绩成果条件</w:t>
      </w:r>
    </w:p>
    <w:p w14:paraId="5B681E3B">
      <w:pPr>
        <w:spacing w:line="620" w:lineRule="exact"/>
        <w:ind w:firstLine="640" w:firstLineChars="200"/>
        <w:rPr>
          <w:rFonts w:ascii="仿宋_GB2312" w:eastAsia="仿宋_GB2312"/>
          <w:sz w:val="32"/>
          <w:szCs w:val="32"/>
        </w:rPr>
      </w:pPr>
      <w:r>
        <w:rPr>
          <w:rFonts w:hint="eastAsia" w:ascii="仿宋_GB2312" w:eastAsia="仿宋_GB2312"/>
          <w:sz w:val="32"/>
          <w:szCs w:val="32"/>
        </w:rPr>
        <w:t>（一）省级党校教师在公开刊物独著（或第一作者）论文2篇。</w:t>
      </w:r>
    </w:p>
    <w:p w14:paraId="72473CF4">
      <w:pPr>
        <w:spacing w:line="620" w:lineRule="exact"/>
        <w:ind w:firstLine="640" w:firstLineChars="200"/>
        <w:rPr>
          <w:rFonts w:ascii="仿宋_GB2312" w:eastAsia="仿宋_GB2312"/>
          <w:sz w:val="32"/>
          <w:szCs w:val="32"/>
        </w:rPr>
      </w:pPr>
      <w:r>
        <w:rPr>
          <w:rFonts w:hint="eastAsia" w:ascii="仿宋_GB2312" w:eastAsia="仿宋_GB2312"/>
          <w:sz w:val="32"/>
          <w:szCs w:val="32"/>
        </w:rPr>
        <w:t>（二）市县级党校教师在公开或县处级及以上内部刊物独著（或第一作者）理论文章1篇。</w:t>
      </w:r>
    </w:p>
    <w:p w14:paraId="4E87E74C">
      <w:pPr>
        <w:pStyle w:val="15"/>
      </w:pPr>
      <w:r>
        <w:rPr>
          <w:rFonts w:hint="eastAsia"/>
        </w:rPr>
        <w:t>第五章 高级讲师</w:t>
      </w:r>
    </w:p>
    <w:p w14:paraId="600FDA14">
      <w:pPr>
        <w:spacing w:line="620" w:lineRule="exact"/>
        <w:ind w:firstLine="640" w:firstLineChars="200"/>
        <w:rPr>
          <w:rFonts w:ascii="仿宋_GB2312" w:eastAsia="仿宋_GB2312"/>
          <w:sz w:val="32"/>
          <w:szCs w:val="32"/>
        </w:rPr>
      </w:pPr>
      <w:r>
        <w:rPr>
          <w:rStyle w:val="28"/>
        </w:rPr>
        <w:t>第</w:t>
      </w:r>
      <w:r>
        <w:rPr>
          <w:rStyle w:val="28"/>
          <w:rFonts w:hint="eastAsia"/>
        </w:rPr>
        <w:t>十一</w:t>
      </w:r>
      <w:r>
        <w:rPr>
          <w:rStyle w:val="28"/>
        </w:rPr>
        <w:t>条</w:t>
      </w:r>
      <w:r>
        <w:rPr>
          <w:rFonts w:hint="eastAsia" w:ascii="仿宋_GB2312" w:eastAsia="仿宋_GB2312"/>
          <w:sz w:val="32"/>
          <w:szCs w:val="32"/>
        </w:rPr>
        <w:t xml:space="preserve"> 学历、资历条件</w:t>
      </w:r>
    </w:p>
    <w:p w14:paraId="0CF1D107">
      <w:pPr>
        <w:spacing w:line="620" w:lineRule="exact"/>
        <w:ind w:firstLine="640" w:firstLineChars="200"/>
        <w:rPr>
          <w:rFonts w:ascii="仿宋_GB2312" w:eastAsia="仿宋_GB2312"/>
          <w:sz w:val="32"/>
          <w:szCs w:val="32"/>
        </w:rPr>
      </w:pPr>
      <w:r>
        <w:rPr>
          <w:rFonts w:hint="eastAsia" w:ascii="仿宋_GB2312" w:eastAsia="仿宋_GB2312"/>
          <w:sz w:val="32"/>
          <w:szCs w:val="32"/>
        </w:rPr>
        <w:t>符合下列条件之一。</w:t>
      </w:r>
    </w:p>
    <w:p w14:paraId="5EC628AF">
      <w:pPr>
        <w:spacing w:line="620" w:lineRule="exact"/>
        <w:ind w:firstLine="640" w:firstLineChars="200"/>
        <w:rPr>
          <w:rFonts w:ascii="仿宋_GB2312" w:eastAsia="仿宋_GB2312"/>
          <w:sz w:val="32"/>
          <w:szCs w:val="32"/>
        </w:rPr>
      </w:pPr>
      <w:r>
        <w:rPr>
          <w:rFonts w:hint="eastAsia" w:ascii="仿宋_GB2312" w:eastAsia="仿宋_GB2312"/>
          <w:sz w:val="32"/>
          <w:szCs w:val="32"/>
        </w:rPr>
        <w:t>（一）取得学士及以上学位或本科及以上学历，在党校系统取得讲师职称后，从事党校教师工作满5年。</w:t>
      </w:r>
    </w:p>
    <w:p w14:paraId="1C46C779">
      <w:pPr>
        <w:spacing w:line="620" w:lineRule="exact"/>
        <w:ind w:firstLine="640" w:firstLineChars="200"/>
        <w:rPr>
          <w:rFonts w:ascii="仿宋_GB2312" w:eastAsia="仿宋_GB2312"/>
          <w:sz w:val="32"/>
          <w:szCs w:val="32"/>
        </w:rPr>
      </w:pPr>
      <w:r>
        <w:rPr>
          <w:rFonts w:hint="eastAsia" w:ascii="仿宋_GB2312" w:eastAsia="仿宋_GB2312"/>
          <w:sz w:val="32"/>
          <w:szCs w:val="32"/>
        </w:rPr>
        <w:t>（二）取得博士学位，在党校系统取得讲师职称后，从事党校教师工作满2年。</w:t>
      </w:r>
    </w:p>
    <w:p w14:paraId="60A69E99">
      <w:pPr>
        <w:spacing w:line="620" w:lineRule="exact"/>
        <w:ind w:firstLine="640" w:firstLineChars="200"/>
        <w:rPr>
          <w:rFonts w:ascii="仿宋_GB2312" w:eastAsia="仿宋_GB2312"/>
          <w:sz w:val="32"/>
          <w:szCs w:val="32"/>
        </w:rPr>
      </w:pPr>
      <w:r>
        <w:rPr>
          <w:rStyle w:val="28"/>
        </w:rPr>
        <w:t>第</w:t>
      </w:r>
      <w:r>
        <w:rPr>
          <w:rStyle w:val="28"/>
          <w:rFonts w:hint="eastAsia"/>
        </w:rPr>
        <w:t>十二</w:t>
      </w:r>
      <w:r>
        <w:rPr>
          <w:rStyle w:val="28"/>
        </w:rPr>
        <w:t>条</w:t>
      </w:r>
      <w:r>
        <w:rPr>
          <w:rStyle w:val="28"/>
          <w:rFonts w:hint="eastAsia"/>
        </w:rPr>
        <w:t xml:space="preserve"> </w:t>
      </w:r>
      <w:r>
        <w:rPr>
          <w:rFonts w:hint="eastAsia" w:ascii="仿宋_GB2312" w:eastAsia="仿宋_GB2312"/>
          <w:sz w:val="32"/>
          <w:szCs w:val="32"/>
        </w:rPr>
        <w:t>专业能力条件</w:t>
      </w:r>
    </w:p>
    <w:p w14:paraId="3B1D73E9">
      <w:pPr>
        <w:spacing w:line="620" w:lineRule="exact"/>
        <w:ind w:firstLine="640" w:firstLineChars="200"/>
        <w:rPr>
          <w:rFonts w:ascii="仿宋_GB2312" w:eastAsia="仿宋_GB2312"/>
          <w:sz w:val="32"/>
          <w:szCs w:val="32"/>
        </w:rPr>
      </w:pPr>
      <w:r>
        <w:rPr>
          <w:rFonts w:hint="eastAsia" w:ascii="仿宋_GB2312" w:eastAsia="仿宋_GB2312"/>
          <w:sz w:val="32"/>
          <w:szCs w:val="32"/>
        </w:rPr>
        <w:t>任现职以来，至少具备下列条件2项。</w:t>
      </w:r>
    </w:p>
    <w:p w14:paraId="523F2B1F">
      <w:pPr>
        <w:spacing w:line="620" w:lineRule="exact"/>
        <w:ind w:firstLine="640" w:firstLineChars="200"/>
        <w:rPr>
          <w:rFonts w:ascii="仿宋_GB2312" w:eastAsia="仿宋_GB2312"/>
          <w:sz w:val="32"/>
          <w:szCs w:val="32"/>
        </w:rPr>
      </w:pPr>
      <w:r>
        <w:rPr>
          <w:rFonts w:hint="eastAsia" w:ascii="仿宋_GB2312" w:eastAsia="仿宋_GB2312"/>
          <w:sz w:val="32"/>
          <w:szCs w:val="32"/>
        </w:rPr>
        <w:t>（一）担任过主体班2个及以上专题的教学任务，教学效果好。</w:t>
      </w:r>
    </w:p>
    <w:p w14:paraId="3A916706">
      <w:pPr>
        <w:spacing w:line="620" w:lineRule="exact"/>
        <w:ind w:firstLine="640" w:firstLineChars="200"/>
        <w:rPr>
          <w:rFonts w:ascii="仿宋_GB2312" w:eastAsia="仿宋_GB2312"/>
          <w:sz w:val="32"/>
          <w:szCs w:val="32"/>
        </w:rPr>
      </w:pPr>
      <w:r>
        <w:rPr>
          <w:rFonts w:hint="eastAsia" w:ascii="仿宋_GB2312" w:eastAsia="仿宋_GB2312"/>
          <w:sz w:val="32"/>
          <w:szCs w:val="32"/>
        </w:rPr>
        <w:t>（二）完成年平均课时80个及以上。从事管理工作的教师，不少于专职教师教学课时量的三分之一。</w:t>
      </w:r>
    </w:p>
    <w:p w14:paraId="76586003">
      <w:pPr>
        <w:spacing w:line="620" w:lineRule="exact"/>
        <w:ind w:firstLine="640" w:firstLineChars="200"/>
        <w:rPr>
          <w:rFonts w:ascii="仿宋_GB2312" w:eastAsia="仿宋_GB2312"/>
          <w:sz w:val="32"/>
          <w:szCs w:val="32"/>
        </w:rPr>
      </w:pPr>
      <w:r>
        <w:rPr>
          <w:rFonts w:hint="eastAsia" w:ascii="仿宋_GB2312" w:eastAsia="仿宋_GB2312"/>
          <w:sz w:val="32"/>
          <w:szCs w:val="32"/>
        </w:rPr>
        <w:t>（三）获全省干部教育培训“好课程”1项；或全省党校（行政学院、四川长征干部学院）系统精品课1项；或市（州）党校（行政学院）系统精品课1项；或校级主体班优秀教学奖3次。</w:t>
      </w:r>
    </w:p>
    <w:p w14:paraId="7F6C6B69">
      <w:pPr>
        <w:spacing w:line="620" w:lineRule="exact"/>
        <w:ind w:firstLine="640" w:firstLineChars="200"/>
        <w:rPr>
          <w:rFonts w:ascii="仿宋_GB2312" w:eastAsia="仿宋_GB2312"/>
          <w:sz w:val="32"/>
          <w:szCs w:val="32"/>
        </w:rPr>
      </w:pPr>
      <w:r>
        <w:rPr>
          <w:rFonts w:hint="eastAsia" w:ascii="仿宋_GB2312" w:eastAsia="仿宋_GB2312"/>
          <w:sz w:val="32"/>
          <w:szCs w:val="32"/>
        </w:rPr>
        <w:t>（四）获市（州）优秀教学成果二等奖1项，或三等奖2项；或县（市、区）优秀教师奖。</w:t>
      </w:r>
    </w:p>
    <w:p w14:paraId="43F3FADC">
      <w:pPr>
        <w:spacing w:line="620" w:lineRule="exact"/>
        <w:ind w:firstLine="640" w:firstLineChars="200"/>
        <w:rPr>
          <w:rFonts w:ascii="仿宋_GB2312" w:eastAsia="仿宋_GB2312"/>
          <w:sz w:val="32"/>
          <w:szCs w:val="32"/>
        </w:rPr>
      </w:pPr>
      <w:r>
        <w:rPr>
          <w:rFonts w:hint="eastAsia" w:ascii="仿宋_GB2312" w:eastAsia="仿宋_GB2312"/>
          <w:sz w:val="32"/>
          <w:szCs w:val="32"/>
        </w:rPr>
        <w:t>（五）作为同级党委宣讲团成员开展宣讲2次及以上。</w:t>
      </w:r>
    </w:p>
    <w:p w14:paraId="70978D19">
      <w:pPr>
        <w:spacing w:line="620" w:lineRule="exact"/>
        <w:ind w:firstLine="640" w:firstLineChars="200"/>
        <w:rPr>
          <w:rFonts w:ascii="仿宋_GB2312" w:eastAsia="仿宋_GB2312"/>
          <w:sz w:val="32"/>
          <w:szCs w:val="32"/>
        </w:rPr>
      </w:pPr>
      <w:r>
        <w:rPr>
          <w:rFonts w:hint="eastAsia" w:ascii="仿宋_GB2312" w:eastAsia="仿宋_GB2312"/>
          <w:sz w:val="32"/>
          <w:szCs w:val="32"/>
        </w:rPr>
        <w:t>（六）取得党校系统讲师职称15年及以上，获校级优秀教学奖1次，任现职以来年度、聘期考核均为合格及以上。</w:t>
      </w:r>
    </w:p>
    <w:p w14:paraId="17283571">
      <w:pPr>
        <w:spacing w:line="620" w:lineRule="exact"/>
        <w:ind w:firstLine="640" w:firstLineChars="200"/>
        <w:rPr>
          <w:rFonts w:ascii="仿宋_GB2312" w:eastAsia="仿宋_GB2312"/>
          <w:sz w:val="32"/>
          <w:szCs w:val="32"/>
        </w:rPr>
      </w:pPr>
      <w:r>
        <w:rPr>
          <w:rStyle w:val="28"/>
        </w:rPr>
        <w:t>第</w:t>
      </w:r>
      <w:r>
        <w:rPr>
          <w:rStyle w:val="28"/>
          <w:rFonts w:hint="eastAsia"/>
        </w:rPr>
        <w:t>十三</w:t>
      </w:r>
      <w:r>
        <w:rPr>
          <w:rStyle w:val="28"/>
        </w:rPr>
        <w:t>条</w:t>
      </w:r>
      <w:r>
        <w:rPr>
          <w:rFonts w:hint="eastAsia" w:ascii="仿宋_GB2312" w:eastAsia="仿宋_GB2312"/>
          <w:sz w:val="32"/>
          <w:szCs w:val="32"/>
        </w:rPr>
        <w:t xml:space="preserve"> 业绩成果条件</w:t>
      </w:r>
    </w:p>
    <w:p w14:paraId="0FF73644">
      <w:pPr>
        <w:spacing w:line="620" w:lineRule="exact"/>
        <w:ind w:firstLine="640" w:firstLineChars="200"/>
        <w:rPr>
          <w:rFonts w:ascii="仿宋_GB2312" w:eastAsia="仿宋_GB2312"/>
          <w:sz w:val="32"/>
          <w:szCs w:val="32"/>
        </w:rPr>
      </w:pPr>
      <w:r>
        <w:rPr>
          <w:rFonts w:hint="eastAsia" w:ascii="仿宋_GB2312" w:eastAsia="仿宋_GB2312"/>
          <w:sz w:val="32"/>
          <w:szCs w:val="32"/>
        </w:rPr>
        <w:t>县级党校教师满足专业能力条件2项的，需具备下列业绩成果条件2项；满足专业能力条件3项及以上的，需具备下列业绩成果条件1项。</w:t>
      </w:r>
    </w:p>
    <w:p w14:paraId="2D66F857">
      <w:pPr>
        <w:spacing w:line="620" w:lineRule="exact"/>
        <w:ind w:firstLine="640" w:firstLineChars="200"/>
        <w:rPr>
          <w:rFonts w:ascii="仿宋_GB2312" w:eastAsia="仿宋_GB2312"/>
          <w:sz w:val="32"/>
          <w:szCs w:val="32"/>
        </w:rPr>
      </w:pPr>
      <w:r>
        <w:rPr>
          <w:rFonts w:hint="eastAsia" w:ascii="仿宋_GB2312" w:eastAsia="仿宋_GB2312"/>
          <w:sz w:val="32"/>
          <w:szCs w:val="32"/>
        </w:rPr>
        <w:t>（一）公开或县处级及以上内部刊物独著（或第一作者）论文（含调研报告）2篇。民族地区县级党校教师，可以公开或县处级及以上内部刊物独著（或第一作者）论文（含调研报告）1篇和本人讲授主体班专题讲稿1篇作为业绩成果条件，讲稿字数不少于3000字并附该讲稿讲授班次说明且经所在单位审核盖章。</w:t>
      </w:r>
    </w:p>
    <w:p w14:paraId="4A480BD7">
      <w:pPr>
        <w:spacing w:line="620" w:lineRule="exact"/>
        <w:ind w:firstLine="640" w:firstLineChars="200"/>
        <w:rPr>
          <w:rFonts w:ascii="仿宋_GB2312" w:eastAsia="仿宋_GB2312"/>
          <w:sz w:val="32"/>
          <w:szCs w:val="32"/>
        </w:rPr>
      </w:pPr>
      <w:r>
        <w:rPr>
          <w:rFonts w:hint="eastAsia" w:ascii="仿宋_GB2312" w:eastAsia="仿宋_GB2312"/>
          <w:sz w:val="32"/>
          <w:szCs w:val="32"/>
        </w:rPr>
        <w:t>（二）独著或主编（独立承担整体章节撰写）著作1部；或参编（独立承担整体章节撰写）著作2部。</w:t>
      </w:r>
    </w:p>
    <w:p w14:paraId="3C3475D3">
      <w:pPr>
        <w:spacing w:line="620" w:lineRule="exact"/>
        <w:ind w:firstLine="640" w:firstLineChars="200"/>
        <w:rPr>
          <w:rFonts w:ascii="仿宋_GB2312" w:eastAsia="仿宋_GB2312"/>
          <w:sz w:val="32"/>
          <w:szCs w:val="32"/>
        </w:rPr>
      </w:pPr>
      <w:r>
        <w:rPr>
          <w:rFonts w:hint="eastAsia" w:ascii="仿宋_GB2312" w:eastAsia="仿宋_GB2312"/>
          <w:sz w:val="32"/>
          <w:szCs w:val="32"/>
        </w:rPr>
        <w:t>（三）主持完成市厅级科研或决策咨询课题1项,或县级科研或决策咨询课题2项；或主研完成市厅级科研或决策咨询课题3项。</w:t>
      </w:r>
    </w:p>
    <w:p w14:paraId="64F33768">
      <w:pPr>
        <w:spacing w:line="620" w:lineRule="exact"/>
        <w:ind w:firstLine="640" w:firstLineChars="200"/>
        <w:rPr>
          <w:rFonts w:ascii="仿宋_GB2312" w:eastAsia="仿宋_GB2312"/>
          <w:sz w:val="32"/>
          <w:szCs w:val="32"/>
        </w:rPr>
      </w:pPr>
      <w:r>
        <w:rPr>
          <w:rFonts w:hint="eastAsia" w:ascii="仿宋_GB2312" w:eastAsia="仿宋_GB2312"/>
          <w:sz w:val="32"/>
          <w:szCs w:val="32"/>
        </w:rPr>
        <w:t>（四）主持完成的决策咨询成果获上级党委、政府领导肯定性批示1项,或同级党委、政府领导肯定性批示2项；或主研完成的决策咨询成果获上级党委、政府领导肯定性批示3项，或同级党委、政府领导肯定性批示6项。</w:t>
      </w:r>
    </w:p>
    <w:p w14:paraId="564C1033">
      <w:pPr>
        <w:spacing w:line="620" w:lineRule="exact"/>
        <w:ind w:firstLine="640" w:firstLineChars="200"/>
        <w:rPr>
          <w:rFonts w:ascii="仿宋_GB2312" w:eastAsia="仿宋_GB2312"/>
          <w:sz w:val="32"/>
          <w:szCs w:val="32"/>
        </w:rPr>
      </w:pPr>
      <w:r>
        <w:rPr>
          <w:rFonts w:hint="eastAsia" w:ascii="仿宋_GB2312" w:eastAsia="仿宋_GB2312"/>
          <w:sz w:val="32"/>
          <w:szCs w:val="32"/>
        </w:rPr>
        <w:t>（五）获省部级优秀科研或决策咨询成果三等奖1项；或全省干部教育培训“好教材、好案例”1项；或市厅级优秀科研或决策咨询成果一等奖1项，或二等奖2项，或三等奖3项。</w:t>
      </w:r>
    </w:p>
    <w:p w14:paraId="7B204D69">
      <w:pPr>
        <w:pStyle w:val="15"/>
      </w:pPr>
      <w:r>
        <w:rPr>
          <w:rFonts w:hint="eastAsia"/>
        </w:rPr>
        <w:t>第六章 副教授</w:t>
      </w:r>
    </w:p>
    <w:p w14:paraId="23A55AB9">
      <w:pPr>
        <w:spacing w:line="620" w:lineRule="exact"/>
        <w:ind w:firstLine="640" w:firstLineChars="200"/>
        <w:rPr>
          <w:rFonts w:ascii="仿宋_GB2312" w:eastAsia="仿宋_GB2312"/>
          <w:sz w:val="32"/>
          <w:szCs w:val="32"/>
        </w:rPr>
      </w:pPr>
      <w:r>
        <w:rPr>
          <w:rStyle w:val="28"/>
        </w:rPr>
        <w:t>第</w:t>
      </w:r>
      <w:r>
        <w:rPr>
          <w:rStyle w:val="28"/>
          <w:rFonts w:hint="eastAsia"/>
        </w:rPr>
        <w:t>十四</w:t>
      </w:r>
      <w:r>
        <w:rPr>
          <w:rStyle w:val="28"/>
        </w:rPr>
        <w:t>条</w:t>
      </w:r>
      <w:r>
        <w:rPr>
          <w:rFonts w:hint="eastAsia" w:ascii="仿宋_GB2312" w:eastAsia="仿宋_GB2312"/>
          <w:sz w:val="32"/>
          <w:szCs w:val="32"/>
        </w:rPr>
        <w:t xml:space="preserve"> 学历、资历条件</w:t>
      </w:r>
    </w:p>
    <w:p w14:paraId="252C6C51">
      <w:pPr>
        <w:spacing w:line="620" w:lineRule="exact"/>
        <w:ind w:firstLine="640" w:firstLineChars="200"/>
        <w:rPr>
          <w:rFonts w:ascii="仿宋_GB2312" w:eastAsia="仿宋_GB2312"/>
          <w:sz w:val="32"/>
          <w:szCs w:val="32"/>
        </w:rPr>
      </w:pPr>
      <w:r>
        <w:rPr>
          <w:rFonts w:hint="eastAsia" w:ascii="仿宋_GB2312" w:eastAsia="仿宋_GB2312"/>
          <w:sz w:val="32"/>
          <w:szCs w:val="32"/>
        </w:rPr>
        <w:t>符合下列条件之一。</w:t>
      </w:r>
    </w:p>
    <w:p w14:paraId="6B0A35E9">
      <w:pPr>
        <w:spacing w:line="620" w:lineRule="exact"/>
        <w:ind w:firstLine="640" w:firstLineChars="200"/>
        <w:rPr>
          <w:rFonts w:ascii="仿宋_GB2312" w:eastAsia="仿宋_GB2312"/>
          <w:sz w:val="32"/>
          <w:szCs w:val="32"/>
        </w:rPr>
      </w:pPr>
      <w:r>
        <w:rPr>
          <w:rFonts w:hint="eastAsia" w:ascii="仿宋_GB2312" w:eastAsia="仿宋_GB2312"/>
          <w:sz w:val="32"/>
          <w:szCs w:val="32"/>
        </w:rPr>
        <w:t>（一）取得学士及以上学位或本科及以上学历，在党校系统取得讲师职称后，从事党校教师工作满5年。</w:t>
      </w:r>
    </w:p>
    <w:p w14:paraId="2BD19F45">
      <w:pPr>
        <w:spacing w:line="620" w:lineRule="exact"/>
        <w:ind w:firstLine="640" w:firstLineChars="200"/>
        <w:rPr>
          <w:rFonts w:ascii="仿宋_GB2312" w:eastAsia="仿宋_GB2312"/>
          <w:sz w:val="32"/>
          <w:szCs w:val="32"/>
        </w:rPr>
      </w:pPr>
      <w:r>
        <w:rPr>
          <w:rFonts w:hint="eastAsia" w:ascii="仿宋_GB2312" w:eastAsia="仿宋_GB2312"/>
          <w:sz w:val="32"/>
          <w:szCs w:val="32"/>
        </w:rPr>
        <w:t>（二）取得博士学位，在党校系统取得讲师职称后，从事党校教师工作满2年。</w:t>
      </w:r>
    </w:p>
    <w:p w14:paraId="051C0651">
      <w:pPr>
        <w:spacing w:line="620" w:lineRule="exact"/>
        <w:ind w:firstLine="640" w:firstLineChars="200"/>
        <w:rPr>
          <w:rFonts w:ascii="仿宋_GB2312" w:eastAsia="仿宋_GB2312"/>
          <w:sz w:val="32"/>
          <w:szCs w:val="32"/>
        </w:rPr>
      </w:pPr>
      <w:r>
        <w:rPr>
          <w:rStyle w:val="28"/>
        </w:rPr>
        <w:t>第</w:t>
      </w:r>
      <w:r>
        <w:rPr>
          <w:rStyle w:val="28"/>
          <w:rFonts w:hint="eastAsia"/>
        </w:rPr>
        <w:t>十五</w:t>
      </w:r>
      <w:r>
        <w:rPr>
          <w:rStyle w:val="28"/>
        </w:rPr>
        <w:t>条</w:t>
      </w:r>
      <w:r>
        <w:rPr>
          <w:rFonts w:hint="eastAsia" w:ascii="仿宋_GB2312" w:eastAsia="仿宋_GB2312"/>
          <w:sz w:val="32"/>
          <w:szCs w:val="32"/>
        </w:rPr>
        <w:t xml:space="preserve"> 以教学为主的副教授</w:t>
      </w:r>
    </w:p>
    <w:p w14:paraId="4145091B">
      <w:pPr>
        <w:spacing w:line="620" w:lineRule="exact"/>
        <w:ind w:firstLine="640" w:firstLineChars="200"/>
        <w:rPr>
          <w:rFonts w:ascii="仿宋_GB2312" w:eastAsia="仿宋_GB2312"/>
          <w:sz w:val="32"/>
          <w:szCs w:val="32"/>
        </w:rPr>
      </w:pPr>
      <w:r>
        <w:rPr>
          <w:rFonts w:hint="eastAsia" w:ascii="仿宋_GB2312" w:eastAsia="仿宋_GB2312"/>
          <w:sz w:val="32"/>
          <w:szCs w:val="32"/>
        </w:rPr>
        <w:t>（一）专业能力条件</w:t>
      </w:r>
    </w:p>
    <w:p w14:paraId="1A28F41B">
      <w:pPr>
        <w:spacing w:line="620" w:lineRule="exact"/>
        <w:ind w:firstLine="640" w:firstLineChars="200"/>
        <w:rPr>
          <w:rFonts w:ascii="仿宋_GB2312" w:eastAsia="仿宋_GB2312"/>
          <w:sz w:val="32"/>
          <w:szCs w:val="32"/>
        </w:rPr>
      </w:pPr>
      <w:r>
        <w:rPr>
          <w:rFonts w:hint="eastAsia" w:ascii="仿宋_GB2312" w:eastAsia="仿宋_GB2312"/>
          <w:sz w:val="32"/>
          <w:szCs w:val="32"/>
        </w:rPr>
        <w:t>任现职以来，至少具备下列条件2项。</w:t>
      </w:r>
    </w:p>
    <w:p w14:paraId="5BEED07B">
      <w:pPr>
        <w:spacing w:line="620" w:lineRule="exact"/>
        <w:ind w:firstLine="640" w:firstLineChars="200"/>
        <w:rPr>
          <w:rFonts w:ascii="仿宋_GB2312" w:eastAsia="仿宋_GB2312"/>
          <w:sz w:val="32"/>
          <w:szCs w:val="32"/>
        </w:rPr>
      </w:pPr>
      <w:r>
        <w:rPr>
          <w:rFonts w:hint="eastAsia" w:ascii="仿宋_GB2312" w:eastAsia="仿宋_GB2312"/>
          <w:sz w:val="32"/>
          <w:szCs w:val="32"/>
        </w:rPr>
        <w:t>1.担任过主体班2个及以上专题或研究生专业课程1门及以上的教学任务，教学效果好。</w:t>
      </w:r>
    </w:p>
    <w:p w14:paraId="1AEA9EF8">
      <w:pPr>
        <w:spacing w:line="620" w:lineRule="exact"/>
        <w:ind w:firstLine="640" w:firstLineChars="200"/>
        <w:rPr>
          <w:rFonts w:ascii="仿宋_GB2312" w:eastAsia="仿宋_GB2312"/>
          <w:sz w:val="32"/>
          <w:szCs w:val="32"/>
        </w:rPr>
      </w:pPr>
      <w:r>
        <w:rPr>
          <w:rFonts w:hint="eastAsia" w:ascii="仿宋_GB2312" w:eastAsia="仿宋_GB2312"/>
          <w:sz w:val="32"/>
          <w:szCs w:val="32"/>
        </w:rPr>
        <w:t>2.完成年平均课时80个及以上。从事管理工作的教师，不少于专职教师教学课时量的三分之一。</w:t>
      </w:r>
    </w:p>
    <w:p w14:paraId="6BCFC877">
      <w:pPr>
        <w:spacing w:line="620" w:lineRule="exact"/>
        <w:ind w:firstLine="640" w:firstLineChars="200"/>
        <w:rPr>
          <w:rFonts w:ascii="仿宋_GB2312" w:eastAsia="仿宋_GB2312"/>
          <w:sz w:val="32"/>
          <w:szCs w:val="32"/>
        </w:rPr>
      </w:pPr>
      <w:r>
        <w:rPr>
          <w:rFonts w:hint="eastAsia" w:ascii="仿宋_GB2312" w:eastAsia="仿宋_GB2312"/>
          <w:sz w:val="32"/>
          <w:szCs w:val="32"/>
        </w:rPr>
        <w:t>3.获全省干部教育培训“好课程”1项；或全省党校（行政学院、四川长征干部学院）系统精品课1项；或省委党校、省委省直机关党校、成都市委党校主体班精品课1项；或市（州）党校（行政学院）系统精品课1项。</w:t>
      </w:r>
    </w:p>
    <w:p w14:paraId="38FE84C9">
      <w:pPr>
        <w:spacing w:line="620" w:lineRule="exact"/>
        <w:ind w:firstLine="640" w:firstLineChars="200"/>
        <w:rPr>
          <w:rFonts w:ascii="仿宋_GB2312" w:eastAsia="仿宋_GB2312"/>
          <w:sz w:val="32"/>
          <w:szCs w:val="32"/>
        </w:rPr>
      </w:pPr>
      <w:r>
        <w:rPr>
          <w:rFonts w:hint="eastAsia" w:ascii="仿宋_GB2312" w:eastAsia="仿宋_GB2312"/>
          <w:sz w:val="32"/>
          <w:szCs w:val="32"/>
        </w:rPr>
        <w:t>4.获省部级优秀教学成果三等奖1项；或市（州）优秀教学成果二等奖1项，或三等奖2项。</w:t>
      </w:r>
    </w:p>
    <w:p w14:paraId="38625530">
      <w:pPr>
        <w:spacing w:line="620" w:lineRule="exact"/>
        <w:ind w:firstLine="640" w:firstLineChars="200"/>
        <w:rPr>
          <w:rFonts w:ascii="仿宋_GB2312" w:eastAsia="仿宋_GB2312"/>
          <w:sz w:val="32"/>
          <w:szCs w:val="32"/>
        </w:rPr>
      </w:pPr>
      <w:r>
        <w:rPr>
          <w:rFonts w:hint="eastAsia" w:ascii="仿宋_GB2312" w:eastAsia="仿宋_GB2312"/>
          <w:sz w:val="32"/>
          <w:szCs w:val="32"/>
        </w:rPr>
        <w:t>5.作为同级党委宣讲团成员开展宣讲2次及以上。</w:t>
      </w:r>
    </w:p>
    <w:p w14:paraId="5D3D98C9">
      <w:pPr>
        <w:spacing w:line="620" w:lineRule="exact"/>
        <w:ind w:firstLine="640" w:firstLineChars="200"/>
        <w:rPr>
          <w:rFonts w:ascii="仿宋_GB2312" w:eastAsia="仿宋_GB2312"/>
          <w:sz w:val="32"/>
          <w:szCs w:val="32"/>
        </w:rPr>
      </w:pPr>
      <w:r>
        <w:rPr>
          <w:rFonts w:hint="eastAsia" w:ascii="仿宋_GB2312" w:eastAsia="仿宋_GB2312"/>
          <w:sz w:val="32"/>
          <w:szCs w:val="32"/>
        </w:rPr>
        <w:t>6.取得党校系统讲师职称15年及以上，获校级优秀教学奖1次，任现职以来年度、聘期考核均为合格及以上。</w:t>
      </w:r>
    </w:p>
    <w:p w14:paraId="65FBDA9D">
      <w:pPr>
        <w:spacing w:line="620" w:lineRule="exact"/>
        <w:ind w:firstLine="640" w:firstLineChars="200"/>
        <w:rPr>
          <w:rFonts w:ascii="仿宋_GB2312" w:eastAsia="仿宋_GB2312"/>
          <w:sz w:val="32"/>
          <w:szCs w:val="32"/>
        </w:rPr>
      </w:pPr>
      <w:r>
        <w:rPr>
          <w:rFonts w:hint="eastAsia" w:ascii="仿宋_GB2312" w:eastAsia="仿宋_GB2312"/>
          <w:sz w:val="32"/>
          <w:szCs w:val="32"/>
        </w:rPr>
        <w:t>（二）业绩成果条件</w:t>
      </w:r>
    </w:p>
    <w:p w14:paraId="27A8F999">
      <w:pPr>
        <w:spacing w:line="620" w:lineRule="exact"/>
        <w:ind w:firstLine="640" w:firstLineChars="200"/>
        <w:rPr>
          <w:rFonts w:ascii="仿宋_GB2312" w:eastAsia="仿宋_GB2312"/>
          <w:sz w:val="32"/>
          <w:szCs w:val="32"/>
        </w:rPr>
      </w:pPr>
      <w:r>
        <w:rPr>
          <w:rFonts w:hint="eastAsia" w:ascii="仿宋_GB2312" w:eastAsia="仿宋_GB2312"/>
          <w:sz w:val="32"/>
          <w:szCs w:val="32"/>
        </w:rPr>
        <w:t>1.省级党校教师</w:t>
      </w:r>
    </w:p>
    <w:p w14:paraId="4CF7CA7F">
      <w:pPr>
        <w:spacing w:line="620" w:lineRule="exact"/>
        <w:ind w:firstLine="640" w:firstLineChars="200"/>
        <w:rPr>
          <w:rFonts w:ascii="仿宋_GB2312" w:eastAsia="仿宋_GB2312"/>
          <w:sz w:val="32"/>
          <w:szCs w:val="32"/>
        </w:rPr>
      </w:pPr>
      <w:r>
        <w:rPr>
          <w:rFonts w:hint="eastAsia" w:ascii="仿宋_GB2312" w:eastAsia="仿宋_GB2312"/>
          <w:sz w:val="32"/>
          <w:szCs w:val="32"/>
        </w:rPr>
        <w:t>省级党校教师满足专业能力条件2项的，需具备下列业绩成果条件3项；满足专业能力条件3项及以上的，需具备下列业绩成果条件2项，其中第（1）（2）（3）需具备1项。</w:t>
      </w:r>
    </w:p>
    <w:p w14:paraId="0EE08EEC">
      <w:pPr>
        <w:spacing w:line="620" w:lineRule="exact"/>
        <w:ind w:firstLine="640" w:firstLineChars="200"/>
        <w:rPr>
          <w:rFonts w:ascii="仿宋_GB2312" w:eastAsia="仿宋_GB2312"/>
          <w:sz w:val="32"/>
          <w:szCs w:val="32"/>
        </w:rPr>
      </w:pPr>
      <w:r>
        <w:rPr>
          <w:rFonts w:hint="eastAsia" w:ascii="仿宋_GB2312" w:eastAsia="仿宋_GB2312"/>
          <w:sz w:val="32"/>
          <w:szCs w:val="32"/>
        </w:rPr>
        <w:t>（1）专业权威期刊独著（或第一作者）论文1篇；或核心期刊独著（或第一作者）论文2篇；或公开期刊独著（或第一作者）论文5篇，其中核心期刊独著（或第一作者）论文1篇。</w:t>
      </w:r>
    </w:p>
    <w:p w14:paraId="6170236B">
      <w:pPr>
        <w:spacing w:line="620" w:lineRule="exact"/>
        <w:ind w:firstLine="640" w:firstLineChars="200"/>
        <w:rPr>
          <w:rFonts w:ascii="仿宋_GB2312" w:eastAsia="仿宋_GB2312"/>
          <w:sz w:val="32"/>
          <w:szCs w:val="32"/>
        </w:rPr>
      </w:pPr>
      <w:r>
        <w:rPr>
          <w:rFonts w:hint="eastAsia" w:ascii="仿宋_GB2312" w:eastAsia="仿宋_GB2312"/>
          <w:sz w:val="32"/>
          <w:szCs w:val="32"/>
        </w:rPr>
        <w:t>（2）独著或主编（独立承担整体章节撰写）著作1部，并在核心期刊独著（或第一作者）论文1篇；或参编（独立承担整体章节撰写）著作3部，并在核心期刊独著（或第一作者）论文1篇。</w:t>
      </w:r>
    </w:p>
    <w:p w14:paraId="65B39A21">
      <w:pPr>
        <w:spacing w:line="620" w:lineRule="exact"/>
        <w:ind w:firstLine="640" w:firstLineChars="200"/>
        <w:rPr>
          <w:rFonts w:ascii="仿宋_GB2312" w:eastAsia="仿宋_GB2312"/>
          <w:sz w:val="32"/>
          <w:szCs w:val="32"/>
        </w:rPr>
      </w:pPr>
      <w:r>
        <w:rPr>
          <w:rFonts w:hint="eastAsia" w:ascii="仿宋_GB2312" w:eastAsia="仿宋_GB2312"/>
          <w:sz w:val="32"/>
          <w:szCs w:val="32"/>
        </w:rPr>
        <w:t>（3）主持完成国家课题1项；或主研完成国家课题3项，并在核心期刊独著（或第一作者）论文1篇；或主持完成省部级科研或决策咨询课题1项，并在核心期刊独著（或第一作者）论文1篇。</w:t>
      </w:r>
    </w:p>
    <w:p w14:paraId="4D445608">
      <w:pPr>
        <w:spacing w:line="620" w:lineRule="exact"/>
        <w:ind w:firstLine="640" w:firstLineChars="200"/>
        <w:rPr>
          <w:rFonts w:ascii="仿宋_GB2312" w:eastAsia="仿宋_GB2312"/>
          <w:sz w:val="32"/>
          <w:szCs w:val="32"/>
        </w:rPr>
      </w:pPr>
      <w:r>
        <w:rPr>
          <w:rFonts w:hint="eastAsia" w:ascii="仿宋_GB2312" w:eastAsia="仿宋_GB2312"/>
          <w:sz w:val="32"/>
          <w:szCs w:val="32"/>
        </w:rPr>
        <w:t>（4）主持完成的决策咨询成果获上级党委、政府领导肯定性批示1项,或同级党委、政府领导肯定性批示2项。</w:t>
      </w:r>
    </w:p>
    <w:p w14:paraId="4013EBB7">
      <w:pPr>
        <w:spacing w:line="620" w:lineRule="exact"/>
        <w:ind w:firstLine="640" w:firstLineChars="200"/>
        <w:rPr>
          <w:rFonts w:ascii="仿宋_GB2312" w:eastAsia="仿宋_GB2312"/>
          <w:sz w:val="32"/>
          <w:szCs w:val="32"/>
        </w:rPr>
      </w:pPr>
      <w:r>
        <w:rPr>
          <w:rFonts w:hint="eastAsia" w:ascii="仿宋_GB2312" w:eastAsia="仿宋_GB2312"/>
          <w:sz w:val="32"/>
          <w:szCs w:val="32"/>
        </w:rPr>
        <w:t>（5）获省部级优秀科研或决策咨询成果三等奖1项；或全省干部教育培训“好教材、好案例”1项。</w:t>
      </w:r>
    </w:p>
    <w:p w14:paraId="5B56D8F3">
      <w:pPr>
        <w:spacing w:line="620" w:lineRule="exact"/>
        <w:ind w:firstLine="640" w:firstLineChars="200"/>
        <w:rPr>
          <w:rFonts w:ascii="仿宋_GB2312" w:eastAsia="仿宋_GB2312"/>
          <w:sz w:val="32"/>
          <w:szCs w:val="32"/>
        </w:rPr>
      </w:pPr>
      <w:r>
        <w:rPr>
          <w:rFonts w:hint="eastAsia" w:ascii="仿宋_GB2312" w:eastAsia="仿宋_GB2312"/>
          <w:sz w:val="32"/>
          <w:szCs w:val="32"/>
        </w:rPr>
        <w:t>2.市级党校教师</w:t>
      </w:r>
    </w:p>
    <w:p w14:paraId="1EFD757D">
      <w:pPr>
        <w:spacing w:line="620" w:lineRule="exact"/>
        <w:ind w:firstLine="640" w:firstLineChars="200"/>
        <w:rPr>
          <w:rFonts w:ascii="仿宋_GB2312" w:eastAsia="仿宋_GB2312"/>
          <w:sz w:val="32"/>
          <w:szCs w:val="32"/>
        </w:rPr>
      </w:pPr>
      <w:r>
        <w:rPr>
          <w:rFonts w:hint="eastAsia" w:ascii="仿宋_GB2312" w:eastAsia="仿宋_GB2312"/>
          <w:sz w:val="32"/>
          <w:szCs w:val="32"/>
        </w:rPr>
        <w:t>市级党校教师满足专业能力条件2项的，需具备下列业绩成果条件3项；满足专业能力条件3项及以上的，需具备下列业绩成果条件2项，其中第（1）（2）（3）需具备1项。</w:t>
      </w:r>
    </w:p>
    <w:p w14:paraId="75459DC1">
      <w:pPr>
        <w:spacing w:line="620" w:lineRule="exact"/>
        <w:ind w:firstLine="640" w:firstLineChars="200"/>
        <w:rPr>
          <w:rFonts w:ascii="仿宋_GB2312" w:eastAsia="仿宋_GB2312"/>
          <w:sz w:val="32"/>
          <w:szCs w:val="32"/>
        </w:rPr>
      </w:pPr>
      <w:r>
        <w:rPr>
          <w:rFonts w:hint="eastAsia" w:ascii="仿宋_GB2312" w:eastAsia="仿宋_GB2312"/>
          <w:sz w:val="32"/>
          <w:szCs w:val="32"/>
        </w:rPr>
        <w:t>（1）专业权威期刊独著（或第一作者）论文1篇；或核心期刊独著（或第一作者）论文2篇；或公开期刊独著（或第一作者）论文4篇。</w:t>
      </w:r>
    </w:p>
    <w:p w14:paraId="5C97B4CD">
      <w:pPr>
        <w:spacing w:line="620" w:lineRule="exact"/>
        <w:ind w:firstLine="640" w:firstLineChars="200"/>
        <w:rPr>
          <w:rFonts w:ascii="仿宋_GB2312" w:eastAsia="仿宋_GB2312"/>
          <w:sz w:val="32"/>
          <w:szCs w:val="32"/>
        </w:rPr>
      </w:pPr>
      <w:r>
        <w:rPr>
          <w:rFonts w:hint="eastAsia" w:ascii="仿宋_GB2312" w:eastAsia="仿宋_GB2312"/>
          <w:sz w:val="32"/>
          <w:szCs w:val="32"/>
        </w:rPr>
        <w:t>（2）独著或主编（独立承担整体章节撰写）著作1部；或参编（独立承担整体章节撰写）著作3部。</w:t>
      </w:r>
    </w:p>
    <w:p w14:paraId="6C76A2FF">
      <w:pPr>
        <w:spacing w:line="620" w:lineRule="exact"/>
        <w:ind w:firstLine="640" w:firstLineChars="200"/>
        <w:rPr>
          <w:rFonts w:ascii="仿宋_GB2312" w:eastAsia="仿宋_GB2312"/>
          <w:sz w:val="32"/>
          <w:szCs w:val="32"/>
        </w:rPr>
      </w:pPr>
      <w:r>
        <w:rPr>
          <w:rFonts w:hint="eastAsia" w:ascii="仿宋_GB2312" w:eastAsia="仿宋_GB2312"/>
          <w:sz w:val="32"/>
          <w:szCs w:val="32"/>
        </w:rPr>
        <w:t>（3）主持完成省部级科研或决策咨询课题1项；或主持完成市厅级科研或决策咨询课题2项。</w:t>
      </w:r>
    </w:p>
    <w:p w14:paraId="4E155164">
      <w:pPr>
        <w:spacing w:line="620" w:lineRule="exact"/>
        <w:ind w:firstLine="640" w:firstLineChars="200"/>
        <w:rPr>
          <w:rFonts w:ascii="仿宋_GB2312" w:eastAsia="仿宋_GB2312"/>
          <w:sz w:val="32"/>
          <w:szCs w:val="32"/>
        </w:rPr>
      </w:pPr>
      <w:r>
        <w:rPr>
          <w:rFonts w:hint="eastAsia" w:ascii="仿宋_GB2312" w:eastAsia="仿宋_GB2312"/>
          <w:sz w:val="32"/>
          <w:szCs w:val="32"/>
        </w:rPr>
        <w:t>（4）主持完成的决策咨询成果获上级党委、政府领导肯定性批示1项，或同级党委、政府领导肯定性批示2项；或主研完成的决策咨询成果获上级党委、政府领导肯定性批示3项，或同级党委、政府领导肯定性批示6项。</w:t>
      </w:r>
    </w:p>
    <w:p w14:paraId="12211725">
      <w:pPr>
        <w:spacing w:line="620" w:lineRule="exact"/>
        <w:ind w:firstLine="640" w:firstLineChars="200"/>
        <w:rPr>
          <w:rFonts w:ascii="仿宋_GB2312" w:eastAsia="仿宋_GB2312"/>
          <w:sz w:val="32"/>
          <w:szCs w:val="32"/>
        </w:rPr>
      </w:pPr>
      <w:r>
        <w:rPr>
          <w:rFonts w:hint="eastAsia" w:ascii="仿宋_GB2312" w:eastAsia="仿宋_GB2312"/>
          <w:sz w:val="32"/>
          <w:szCs w:val="32"/>
        </w:rPr>
        <w:t>（5）获省部级优秀科研或决策咨询成果三等奖1项；或全省干部教育培训“好教材、好案例”1项；或市厅级优秀科研或决策咨询成果一等奖1项，或二等奖2项，或三等奖3项。</w:t>
      </w:r>
    </w:p>
    <w:p w14:paraId="53AC6D1B">
      <w:pPr>
        <w:spacing w:line="620" w:lineRule="exact"/>
        <w:ind w:firstLine="640" w:firstLineChars="200"/>
        <w:rPr>
          <w:rFonts w:ascii="仿宋_GB2312" w:eastAsia="仿宋_GB2312"/>
          <w:sz w:val="32"/>
          <w:szCs w:val="32"/>
        </w:rPr>
      </w:pPr>
      <w:r>
        <w:rPr>
          <w:rStyle w:val="28"/>
        </w:rPr>
        <w:t>第</w:t>
      </w:r>
      <w:r>
        <w:rPr>
          <w:rStyle w:val="28"/>
          <w:rFonts w:hint="eastAsia"/>
        </w:rPr>
        <w:t>十六</w:t>
      </w:r>
      <w:r>
        <w:rPr>
          <w:rStyle w:val="28"/>
        </w:rPr>
        <w:t>条</w:t>
      </w:r>
      <w:r>
        <w:rPr>
          <w:rFonts w:hint="eastAsia" w:ascii="仿宋_GB2312" w:eastAsia="仿宋_GB2312"/>
          <w:sz w:val="32"/>
          <w:szCs w:val="32"/>
        </w:rPr>
        <w:t xml:space="preserve"> 以科研为主的副教授</w:t>
      </w:r>
    </w:p>
    <w:p w14:paraId="4930820B">
      <w:pPr>
        <w:spacing w:line="620" w:lineRule="exact"/>
        <w:ind w:firstLine="640" w:firstLineChars="200"/>
        <w:rPr>
          <w:rFonts w:ascii="仿宋_GB2312" w:eastAsia="仿宋_GB2312"/>
          <w:sz w:val="32"/>
          <w:szCs w:val="32"/>
        </w:rPr>
      </w:pPr>
      <w:r>
        <w:rPr>
          <w:rFonts w:hint="eastAsia" w:ascii="仿宋_GB2312" w:eastAsia="仿宋_GB2312"/>
          <w:sz w:val="32"/>
          <w:szCs w:val="32"/>
        </w:rPr>
        <w:t>（一）专业能力条件</w:t>
      </w:r>
    </w:p>
    <w:p w14:paraId="1B43CF62">
      <w:pPr>
        <w:spacing w:line="620" w:lineRule="exact"/>
        <w:ind w:firstLine="640" w:firstLineChars="200"/>
        <w:rPr>
          <w:rFonts w:ascii="仿宋_GB2312" w:eastAsia="仿宋_GB2312"/>
          <w:sz w:val="32"/>
          <w:szCs w:val="32"/>
        </w:rPr>
      </w:pPr>
      <w:r>
        <w:rPr>
          <w:rFonts w:hint="eastAsia" w:ascii="仿宋_GB2312" w:eastAsia="仿宋_GB2312"/>
          <w:sz w:val="32"/>
          <w:szCs w:val="32"/>
        </w:rPr>
        <w:t>担任过主体班1个及以上专题或研究生专业课程1门及以上的教学任务，教学效果好。</w:t>
      </w:r>
    </w:p>
    <w:p w14:paraId="6D498BDC">
      <w:pPr>
        <w:spacing w:line="620" w:lineRule="exact"/>
        <w:ind w:firstLine="640" w:firstLineChars="200"/>
        <w:rPr>
          <w:rFonts w:ascii="仿宋_GB2312" w:eastAsia="仿宋_GB2312"/>
          <w:sz w:val="32"/>
          <w:szCs w:val="32"/>
        </w:rPr>
      </w:pPr>
      <w:r>
        <w:rPr>
          <w:rFonts w:hint="eastAsia" w:ascii="仿宋_GB2312" w:eastAsia="仿宋_GB2312"/>
          <w:sz w:val="32"/>
          <w:szCs w:val="32"/>
        </w:rPr>
        <w:t>（二）业绩成果条件</w:t>
      </w:r>
    </w:p>
    <w:p w14:paraId="1E9B2194">
      <w:pPr>
        <w:spacing w:line="620" w:lineRule="exact"/>
        <w:ind w:firstLine="640" w:firstLineChars="200"/>
        <w:rPr>
          <w:rFonts w:ascii="仿宋_GB2312" w:eastAsia="仿宋_GB2312"/>
          <w:sz w:val="32"/>
          <w:szCs w:val="32"/>
        </w:rPr>
      </w:pPr>
      <w:r>
        <w:rPr>
          <w:rFonts w:hint="eastAsia" w:ascii="仿宋_GB2312" w:eastAsia="仿宋_GB2312"/>
          <w:sz w:val="32"/>
          <w:szCs w:val="32"/>
        </w:rPr>
        <w:t>1.省级党校教师</w:t>
      </w:r>
    </w:p>
    <w:p w14:paraId="23EBDF1F">
      <w:pPr>
        <w:spacing w:line="620" w:lineRule="exact"/>
        <w:ind w:firstLine="640" w:firstLineChars="200"/>
        <w:rPr>
          <w:rFonts w:ascii="仿宋_GB2312" w:eastAsia="仿宋_GB2312"/>
          <w:sz w:val="32"/>
          <w:szCs w:val="32"/>
        </w:rPr>
      </w:pPr>
      <w:r>
        <w:rPr>
          <w:rFonts w:hint="eastAsia" w:ascii="仿宋_GB2312" w:eastAsia="仿宋_GB2312"/>
          <w:sz w:val="32"/>
          <w:szCs w:val="32"/>
        </w:rPr>
        <w:t>省级党校教师除满足专业能力条件外，还需具备下列业绩成果条件3项。</w:t>
      </w:r>
    </w:p>
    <w:p w14:paraId="46A8AA7C">
      <w:pPr>
        <w:spacing w:line="620" w:lineRule="exact"/>
        <w:ind w:firstLine="640" w:firstLineChars="200"/>
        <w:rPr>
          <w:rFonts w:ascii="仿宋_GB2312" w:eastAsia="仿宋_GB2312"/>
          <w:sz w:val="32"/>
          <w:szCs w:val="32"/>
        </w:rPr>
      </w:pPr>
      <w:r>
        <w:rPr>
          <w:rFonts w:hint="eastAsia" w:ascii="仿宋_GB2312" w:eastAsia="仿宋_GB2312"/>
          <w:sz w:val="32"/>
          <w:szCs w:val="32"/>
        </w:rPr>
        <w:t>（1）专业权威期刊独著（或第一作者）论文2篇；或核心期刊独著（或第一作者）论文4篇。</w:t>
      </w:r>
    </w:p>
    <w:p w14:paraId="7F4854B9">
      <w:pPr>
        <w:spacing w:line="620" w:lineRule="exact"/>
        <w:ind w:firstLine="640" w:firstLineChars="200"/>
        <w:rPr>
          <w:rFonts w:ascii="仿宋_GB2312" w:eastAsia="仿宋_GB2312"/>
          <w:sz w:val="32"/>
          <w:szCs w:val="32"/>
        </w:rPr>
      </w:pPr>
      <w:r>
        <w:rPr>
          <w:rFonts w:hint="eastAsia" w:ascii="仿宋_GB2312" w:eastAsia="仿宋_GB2312"/>
          <w:sz w:val="32"/>
          <w:szCs w:val="32"/>
        </w:rPr>
        <w:t>（2）独著或主编（独立承担整体章节撰写）著作1部，并在核心期刊独著（或第一作者）论文2篇；或参编（独立承担整体章节撰写）著作3部，并在核心期刊独著（或第一作者）论文2篇。</w:t>
      </w:r>
    </w:p>
    <w:p w14:paraId="73BC75E7">
      <w:pPr>
        <w:spacing w:line="620" w:lineRule="exact"/>
        <w:ind w:firstLine="640" w:firstLineChars="200"/>
        <w:rPr>
          <w:rFonts w:ascii="仿宋_GB2312" w:eastAsia="仿宋_GB2312"/>
          <w:sz w:val="32"/>
          <w:szCs w:val="32"/>
        </w:rPr>
      </w:pPr>
      <w:r>
        <w:rPr>
          <w:rFonts w:hint="eastAsia" w:ascii="仿宋_GB2312" w:eastAsia="仿宋_GB2312"/>
          <w:sz w:val="32"/>
          <w:szCs w:val="32"/>
        </w:rPr>
        <w:t>（3）主持完成国家课题1项；或主持完成省部级科研或决策咨询课题2项,并在核心期刊独著（或第一作者）论文2篇。</w:t>
      </w:r>
    </w:p>
    <w:p w14:paraId="3594ED85">
      <w:pPr>
        <w:spacing w:line="620" w:lineRule="exact"/>
        <w:ind w:firstLine="640" w:firstLineChars="200"/>
        <w:rPr>
          <w:rFonts w:ascii="仿宋_GB2312" w:eastAsia="仿宋_GB2312"/>
          <w:sz w:val="32"/>
          <w:szCs w:val="32"/>
        </w:rPr>
      </w:pPr>
      <w:r>
        <w:rPr>
          <w:rFonts w:hint="eastAsia" w:ascii="仿宋_GB2312" w:eastAsia="仿宋_GB2312"/>
          <w:sz w:val="32"/>
          <w:szCs w:val="32"/>
        </w:rPr>
        <w:t>（4）主持完成的决策咨询成果获上级党委、政府领导肯定性批示1项，或同级党委、政府领导肯定性批示3项。</w:t>
      </w:r>
    </w:p>
    <w:p w14:paraId="36891A71">
      <w:pPr>
        <w:spacing w:line="620" w:lineRule="exact"/>
        <w:ind w:firstLine="640" w:firstLineChars="200"/>
        <w:rPr>
          <w:rFonts w:ascii="仿宋_GB2312" w:eastAsia="仿宋_GB2312"/>
          <w:sz w:val="32"/>
          <w:szCs w:val="32"/>
        </w:rPr>
      </w:pPr>
      <w:r>
        <w:rPr>
          <w:rFonts w:hint="eastAsia" w:ascii="仿宋_GB2312" w:eastAsia="仿宋_GB2312"/>
          <w:sz w:val="32"/>
          <w:szCs w:val="32"/>
        </w:rPr>
        <w:t>（5）获省部级优秀科研或决策咨询成果三等奖2项；或全省干部教育培训“好教材、好案例”1项。</w:t>
      </w:r>
    </w:p>
    <w:p w14:paraId="5B7E291D">
      <w:pPr>
        <w:spacing w:line="620" w:lineRule="exact"/>
        <w:ind w:firstLine="640" w:firstLineChars="200"/>
        <w:rPr>
          <w:rFonts w:ascii="仿宋_GB2312" w:eastAsia="仿宋_GB2312"/>
          <w:sz w:val="32"/>
          <w:szCs w:val="32"/>
        </w:rPr>
      </w:pPr>
      <w:r>
        <w:rPr>
          <w:rFonts w:hint="eastAsia" w:ascii="仿宋_GB2312" w:eastAsia="仿宋_GB2312"/>
          <w:sz w:val="32"/>
          <w:szCs w:val="32"/>
        </w:rPr>
        <w:t>2.市级党校教师</w:t>
      </w:r>
    </w:p>
    <w:p w14:paraId="181EB27A">
      <w:pPr>
        <w:spacing w:line="620" w:lineRule="exact"/>
        <w:ind w:firstLine="640" w:firstLineChars="200"/>
        <w:rPr>
          <w:rFonts w:ascii="仿宋_GB2312" w:eastAsia="仿宋_GB2312"/>
          <w:sz w:val="32"/>
          <w:szCs w:val="32"/>
        </w:rPr>
      </w:pPr>
      <w:r>
        <w:rPr>
          <w:rFonts w:hint="eastAsia" w:ascii="仿宋_GB2312" w:eastAsia="仿宋_GB2312"/>
          <w:sz w:val="32"/>
          <w:szCs w:val="32"/>
        </w:rPr>
        <w:t>市级党校教师除满足专业能力条件外，还需具备下列业绩成果条件3项。</w:t>
      </w:r>
    </w:p>
    <w:p w14:paraId="36372D8E">
      <w:pPr>
        <w:spacing w:line="620" w:lineRule="exact"/>
        <w:ind w:firstLine="640" w:firstLineChars="200"/>
        <w:rPr>
          <w:rFonts w:ascii="仿宋_GB2312" w:eastAsia="仿宋_GB2312"/>
          <w:sz w:val="32"/>
          <w:szCs w:val="32"/>
        </w:rPr>
      </w:pPr>
      <w:r>
        <w:rPr>
          <w:rFonts w:hint="eastAsia" w:ascii="仿宋_GB2312" w:eastAsia="仿宋_GB2312"/>
          <w:sz w:val="32"/>
          <w:szCs w:val="32"/>
        </w:rPr>
        <w:t>（1）专业权威期刊独著（或第一作者）论文1篇；或核心期刊独著（或第一作者）论文2篇。</w:t>
      </w:r>
    </w:p>
    <w:p w14:paraId="7F8E055D">
      <w:pPr>
        <w:spacing w:line="620" w:lineRule="exact"/>
        <w:ind w:firstLine="640" w:firstLineChars="200"/>
        <w:rPr>
          <w:rFonts w:ascii="仿宋_GB2312" w:eastAsia="仿宋_GB2312"/>
          <w:sz w:val="32"/>
          <w:szCs w:val="32"/>
        </w:rPr>
      </w:pPr>
      <w:r>
        <w:rPr>
          <w:rFonts w:hint="eastAsia" w:ascii="仿宋_GB2312" w:eastAsia="仿宋_GB2312"/>
          <w:sz w:val="32"/>
          <w:szCs w:val="32"/>
        </w:rPr>
        <w:t>（2）独著或主编（独立承担整体章节撰写）著作1部，并在核心期刊独著（或第一作者）论文1篇；或参编（独立承担整体章节撰写）著作2部，并在核心期刊独著（或第一作者）论文1篇。</w:t>
      </w:r>
    </w:p>
    <w:p w14:paraId="3F65BCE6">
      <w:pPr>
        <w:spacing w:line="620" w:lineRule="exact"/>
        <w:ind w:firstLine="640" w:firstLineChars="200"/>
        <w:rPr>
          <w:rFonts w:ascii="仿宋_GB2312" w:eastAsia="仿宋_GB2312"/>
          <w:sz w:val="32"/>
          <w:szCs w:val="32"/>
        </w:rPr>
      </w:pPr>
      <w:r>
        <w:rPr>
          <w:rFonts w:hint="eastAsia" w:ascii="仿宋_GB2312" w:eastAsia="仿宋_GB2312"/>
          <w:sz w:val="32"/>
          <w:szCs w:val="32"/>
        </w:rPr>
        <w:t>（3）主持完成省部级科研或决策咨询课题1项，并在核心期刊独著（或第一作者）论文1篇；或主持完成市厅级科研或决策咨询课题2项，并在核心期刊独著（或第一作者）论文1篇。</w:t>
      </w:r>
    </w:p>
    <w:p w14:paraId="4537DE58">
      <w:pPr>
        <w:spacing w:line="620" w:lineRule="exact"/>
        <w:ind w:firstLine="640" w:firstLineChars="200"/>
        <w:rPr>
          <w:rFonts w:ascii="仿宋_GB2312" w:eastAsia="仿宋_GB2312"/>
          <w:sz w:val="32"/>
          <w:szCs w:val="32"/>
        </w:rPr>
      </w:pPr>
      <w:r>
        <w:rPr>
          <w:rFonts w:hint="eastAsia" w:ascii="仿宋_GB2312" w:eastAsia="仿宋_GB2312"/>
          <w:sz w:val="32"/>
          <w:szCs w:val="32"/>
        </w:rPr>
        <w:t>（4）主持完成的决策咨询成果获上级党委、政府领导肯定性批示1项，或同级党委、政府领导肯定性批示2项。</w:t>
      </w:r>
    </w:p>
    <w:p w14:paraId="3258A507">
      <w:pPr>
        <w:spacing w:line="620" w:lineRule="exact"/>
        <w:ind w:firstLine="640" w:firstLineChars="200"/>
        <w:rPr>
          <w:rFonts w:ascii="仿宋_GB2312" w:eastAsia="仿宋_GB2312"/>
          <w:sz w:val="32"/>
          <w:szCs w:val="32"/>
        </w:rPr>
      </w:pPr>
      <w:r>
        <w:rPr>
          <w:rFonts w:hint="eastAsia" w:ascii="仿宋_GB2312" w:eastAsia="仿宋_GB2312"/>
          <w:sz w:val="32"/>
          <w:szCs w:val="32"/>
        </w:rPr>
        <w:t>（5）获省部级优秀科研或决策咨询成果三等奖1项；或全省干部教育培训“好教材、好案例”1项；或市厅级优秀科研或决策咨询成果一等奖1项，或二等奖2项，或三等奖3项。</w:t>
      </w:r>
    </w:p>
    <w:p w14:paraId="0D43749C">
      <w:pPr>
        <w:pStyle w:val="15"/>
      </w:pPr>
      <w:r>
        <w:rPr>
          <w:rFonts w:hint="eastAsia"/>
        </w:rPr>
        <w:t>第七章 正高级讲师</w:t>
      </w:r>
    </w:p>
    <w:p w14:paraId="24EAA29F">
      <w:pPr>
        <w:spacing w:line="620" w:lineRule="exact"/>
        <w:ind w:firstLine="640" w:firstLineChars="200"/>
        <w:rPr>
          <w:rFonts w:ascii="仿宋_GB2312" w:eastAsia="仿宋_GB2312"/>
          <w:sz w:val="32"/>
          <w:szCs w:val="32"/>
        </w:rPr>
      </w:pPr>
      <w:r>
        <w:rPr>
          <w:rStyle w:val="28"/>
        </w:rPr>
        <w:t>第</w:t>
      </w:r>
      <w:r>
        <w:rPr>
          <w:rStyle w:val="28"/>
          <w:rFonts w:hint="eastAsia"/>
        </w:rPr>
        <w:t>十七</w:t>
      </w:r>
      <w:r>
        <w:rPr>
          <w:rStyle w:val="28"/>
        </w:rPr>
        <w:t>条</w:t>
      </w:r>
      <w:r>
        <w:rPr>
          <w:rFonts w:hint="eastAsia" w:ascii="仿宋_GB2312" w:eastAsia="仿宋_GB2312"/>
          <w:sz w:val="32"/>
          <w:szCs w:val="32"/>
        </w:rPr>
        <w:t xml:space="preserve"> 学历、资历条件</w:t>
      </w:r>
    </w:p>
    <w:p w14:paraId="026807E5">
      <w:pPr>
        <w:spacing w:line="620" w:lineRule="exact"/>
        <w:ind w:firstLine="640" w:firstLineChars="200"/>
        <w:rPr>
          <w:rFonts w:ascii="仿宋_GB2312" w:eastAsia="仿宋_GB2312"/>
          <w:sz w:val="32"/>
          <w:szCs w:val="32"/>
        </w:rPr>
      </w:pPr>
      <w:r>
        <w:rPr>
          <w:rFonts w:hint="eastAsia" w:ascii="仿宋_GB2312" w:eastAsia="仿宋_GB2312"/>
          <w:sz w:val="32"/>
          <w:szCs w:val="32"/>
        </w:rPr>
        <w:t>取得学士及以上学位或本科及以上学历，在党校系统取得高级讲师职称后，从事党校教师工作满5年。</w:t>
      </w:r>
    </w:p>
    <w:p w14:paraId="6B24941F">
      <w:pPr>
        <w:spacing w:line="620" w:lineRule="exact"/>
        <w:ind w:firstLine="640" w:firstLineChars="200"/>
        <w:rPr>
          <w:rFonts w:ascii="仿宋_GB2312" w:eastAsia="仿宋_GB2312"/>
          <w:sz w:val="32"/>
          <w:szCs w:val="32"/>
        </w:rPr>
      </w:pPr>
      <w:r>
        <w:rPr>
          <w:rStyle w:val="28"/>
        </w:rPr>
        <w:t>第</w:t>
      </w:r>
      <w:r>
        <w:rPr>
          <w:rStyle w:val="28"/>
          <w:rFonts w:hint="eastAsia"/>
        </w:rPr>
        <w:t>十八</w:t>
      </w:r>
      <w:r>
        <w:rPr>
          <w:rStyle w:val="28"/>
        </w:rPr>
        <w:t>条</w:t>
      </w:r>
      <w:r>
        <w:rPr>
          <w:rFonts w:hint="eastAsia" w:ascii="仿宋_GB2312" w:eastAsia="仿宋_GB2312"/>
          <w:sz w:val="32"/>
          <w:szCs w:val="32"/>
        </w:rPr>
        <w:t xml:space="preserve"> 专业能力条件</w:t>
      </w:r>
    </w:p>
    <w:p w14:paraId="4A978AF7">
      <w:pPr>
        <w:spacing w:line="620" w:lineRule="exact"/>
        <w:ind w:firstLine="640" w:firstLineChars="200"/>
        <w:rPr>
          <w:rFonts w:ascii="仿宋_GB2312" w:eastAsia="仿宋_GB2312"/>
          <w:sz w:val="32"/>
          <w:szCs w:val="32"/>
        </w:rPr>
      </w:pPr>
      <w:r>
        <w:rPr>
          <w:rFonts w:hint="eastAsia" w:ascii="仿宋_GB2312" w:eastAsia="仿宋_GB2312"/>
          <w:sz w:val="32"/>
          <w:szCs w:val="32"/>
        </w:rPr>
        <w:t>任现职以来，至少具备下列条件2项。</w:t>
      </w:r>
    </w:p>
    <w:p w14:paraId="78AAFCA4">
      <w:pPr>
        <w:spacing w:line="620" w:lineRule="exact"/>
        <w:ind w:firstLine="640" w:firstLineChars="200"/>
        <w:rPr>
          <w:rFonts w:ascii="仿宋_GB2312" w:eastAsia="仿宋_GB2312"/>
          <w:sz w:val="32"/>
          <w:szCs w:val="32"/>
        </w:rPr>
      </w:pPr>
      <w:r>
        <w:rPr>
          <w:rFonts w:hint="eastAsia" w:ascii="仿宋_GB2312" w:eastAsia="仿宋_GB2312"/>
          <w:sz w:val="32"/>
          <w:szCs w:val="32"/>
        </w:rPr>
        <w:t>（一）担任过主体班3个及以上专题的教学任务，教学效果好。</w:t>
      </w:r>
    </w:p>
    <w:p w14:paraId="5B06716B">
      <w:pPr>
        <w:spacing w:line="620" w:lineRule="exact"/>
        <w:ind w:firstLine="640" w:firstLineChars="200"/>
        <w:rPr>
          <w:rFonts w:ascii="仿宋_GB2312" w:eastAsia="仿宋_GB2312"/>
          <w:sz w:val="32"/>
          <w:szCs w:val="32"/>
        </w:rPr>
      </w:pPr>
      <w:r>
        <w:rPr>
          <w:rFonts w:hint="eastAsia" w:ascii="仿宋_GB2312" w:eastAsia="仿宋_GB2312"/>
          <w:sz w:val="32"/>
          <w:szCs w:val="32"/>
        </w:rPr>
        <w:t>（二）完成年平均课时80个及以上。从事管理工作的教师，不少于专职教师教学课时量的三分之一。</w:t>
      </w:r>
    </w:p>
    <w:p w14:paraId="5B5468D0">
      <w:pPr>
        <w:spacing w:line="620" w:lineRule="exact"/>
        <w:ind w:firstLine="640" w:firstLineChars="200"/>
        <w:rPr>
          <w:rFonts w:ascii="仿宋_GB2312" w:eastAsia="仿宋_GB2312"/>
          <w:sz w:val="32"/>
          <w:szCs w:val="32"/>
        </w:rPr>
      </w:pPr>
      <w:r>
        <w:rPr>
          <w:rFonts w:hint="eastAsia" w:ascii="仿宋_GB2312" w:eastAsia="仿宋_GB2312"/>
          <w:sz w:val="32"/>
          <w:szCs w:val="32"/>
        </w:rPr>
        <w:t>（三）获全省干部教育培训“好课程”1项；或全省党校（行政学院、四川长征干部学院）系统精品课1项；或市（州）党校（行政学院）系统精品课2项。</w:t>
      </w:r>
    </w:p>
    <w:p w14:paraId="58CF3A28">
      <w:pPr>
        <w:spacing w:line="620" w:lineRule="exact"/>
        <w:ind w:firstLine="640" w:firstLineChars="200"/>
        <w:rPr>
          <w:rFonts w:ascii="仿宋_GB2312" w:eastAsia="仿宋_GB2312"/>
          <w:sz w:val="32"/>
          <w:szCs w:val="32"/>
        </w:rPr>
      </w:pPr>
      <w:r>
        <w:rPr>
          <w:rFonts w:hint="eastAsia" w:ascii="仿宋_GB2312" w:eastAsia="仿宋_GB2312"/>
          <w:sz w:val="32"/>
          <w:szCs w:val="32"/>
        </w:rPr>
        <w:t>（四）获省部级优秀教学成果三等奖1项；或市（州）优秀教学成果一等奖1项，或二等奖2项。</w:t>
      </w:r>
    </w:p>
    <w:p w14:paraId="5991878D">
      <w:pPr>
        <w:spacing w:line="620" w:lineRule="exact"/>
        <w:ind w:firstLine="640" w:firstLineChars="200"/>
        <w:rPr>
          <w:rFonts w:ascii="仿宋_GB2312" w:eastAsia="仿宋_GB2312"/>
          <w:sz w:val="32"/>
          <w:szCs w:val="32"/>
        </w:rPr>
      </w:pPr>
      <w:r>
        <w:rPr>
          <w:rFonts w:hint="eastAsia" w:ascii="仿宋_GB2312" w:eastAsia="仿宋_GB2312"/>
          <w:sz w:val="32"/>
          <w:szCs w:val="32"/>
        </w:rPr>
        <w:t>（五）作为同级党委宣讲团成员开展宣讲3次及以上。</w:t>
      </w:r>
    </w:p>
    <w:p w14:paraId="572F5490">
      <w:pPr>
        <w:spacing w:line="620" w:lineRule="exact"/>
        <w:ind w:firstLine="640" w:firstLineChars="200"/>
        <w:rPr>
          <w:rFonts w:ascii="仿宋_GB2312" w:eastAsia="仿宋_GB2312"/>
          <w:sz w:val="32"/>
          <w:szCs w:val="32"/>
        </w:rPr>
      </w:pPr>
      <w:r>
        <w:rPr>
          <w:rFonts w:hint="eastAsia" w:ascii="仿宋_GB2312" w:eastAsia="仿宋_GB2312"/>
          <w:sz w:val="32"/>
          <w:szCs w:val="32"/>
        </w:rPr>
        <w:t>（六）取得党校系统高级讲师职称15年及以上，获校级优秀教学奖2次，任现职以来年度、聘期考核均为合格及以上。</w:t>
      </w:r>
    </w:p>
    <w:p w14:paraId="0CFEADEB">
      <w:pPr>
        <w:spacing w:line="620" w:lineRule="exact"/>
        <w:ind w:firstLine="640" w:firstLineChars="200"/>
        <w:rPr>
          <w:rFonts w:ascii="仿宋_GB2312" w:eastAsia="仿宋_GB2312"/>
          <w:sz w:val="32"/>
          <w:szCs w:val="32"/>
        </w:rPr>
      </w:pPr>
      <w:r>
        <w:rPr>
          <w:rStyle w:val="28"/>
        </w:rPr>
        <w:t>第</w:t>
      </w:r>
      <w:r>
        <w:rPr>
          <w:rStyle w:val="28"/>
          <w:rFonts w:hint="eastAsia"/>
        </w:rPr>
        <w:t>十九</w:t>
      </w:r>
      <w:r>
        <w:rPr>
          <w:rStyle w:val="28"/>
        </w:rPr>
        <w:t>条</w:t>
      </w:r>
      <w:r>
        <w:rPr>
          <w:rFonts w:hint="eastAsia" w:ascii="仿宋_GB2312" w:eastAsia="仿宋_GB2312"/>
          <w:sz w:val="32"/>
          <w:szCs w:val="32"/>
        </w:rPr>
        <w:t xml:space="preserve"> 业绩成果条件</w:t>
      </w:r>
    </w:p>
    <w:p w14:paraId="5BF005DD">
      <w:pPr>
        <w:spacing w:line="620" w:lineRule="exact"/>
        <w:ind w:firstLine="640" w:firstLineChars="200"/>
        <w:rPr>
          <w:rFonts w:ascii="仿宋_GB2312" w:eastAsia="仿宋_GB2312"/>
          <w:sz w:val="32"/>
          <w:szCs w:val="32"/>
        </w:rPr>
      </w:pPr>
      <w:r>
        <w:rPr>
          <w:rFonts w:hint="eastAsia" w:ascii="仿宋_GB2312" w:eastAsia="仿宋_GB2312"/>
          <w:sz w:val="32"/>
          <w:szCs w:val="32"/>
        </w:rPr>
        <w:t>县级党校教师满足专业能力条件2项的，需具备下列业绩成果条件3项；满足专业能力条件3项及以上的，需具备下列业绩成果条件2项。</w:t>
      </w:r>
    </w:p>
    <w:p w14:paraId="4DA6C5AB">
      <w:pPr>
        <w:spacing w:line="620" w:lineRule="exact"/>
        <w:ind w:firstLine="640" w:firstLineChars="200"/>
        <w:rPr>
          <w:rFonts w:ascii="仿宋_GB2312" w:eastAsia="仿宋_GB2312"/>
          <w:sz w:val="32"/>
          <w:szCs w:val="32"/>
        </w:rPr>
      </w:pPr>
      <w:r>
        <w:rPr>
          <w:rFonts w:hint="eastAsia" w:ascii="仿宋_GB2312" w:eastAsia="仿宋_GB2312"/>
          <w:sz w:val="32"/>
          <w:szCs w:val="32"/>
        </w:rPr>
        <w:t>（一）专业权威期刊独著（或第一作者）论文1篇；或核心期刊独著（或第一作者）论文2篇；或公开期刊独著（或第一作者）论文6篇。</w:t>
      </w:r>
    </w:p>
    <w:p w14:paraId="7609FB2B">
      <w:pPr>
        <w:spacing w:line="620" w:lineRule="exact"/>
        <w:ind w:firstLine="640" w:firstLineChars="200"/>
        <w:rPr>
          <w:rFonts w:ascii="仿宋_GB2312" w:eastAsia="仿宋_GB2312"/>
          <w:sz w:val="32"/>
          <w:szCs w:val="32"/>
        </w:rPr>
      </w:pPr>
      <w:r>
        <w:rPr>
          <w:rFonts w:hint="eastAsia" w:ascii="仿宋_GB2312" w:eastAsia="仿宋_GB2312"/>
          <w:sz w:val="32"/>
          <w:szCs w:val="32"/>
        </w:rPr>
        <w:t>（二）独著或主编（独立承担整体章节撰写）著作1部。</w:t>
      </w:r>
    </w:p>
    <w:p w14:paraId="7305CF36">
      <w:pPr>
        <w:spacing w:line="620" w:lineRule="exact"/>
        <w:ind w:firstLine="640" w:firstLineChars="200"/>
        <w:rPr>
          <w:rFonts w:ascii="仿宋_GB2312" w:eastAsia="仿宋_GB2312"/>
          <w:sz w:val="32"/>
          <w:szCs w:val="32"/>
        </w:rPr>
      </w:pPr>
      <w:r>
        <w:rPr>
          <w:rFonts w:hint="eastAsia" w:ascii="仿宋_GB2312" w:eastAsia="仿宋_GB2312"/>
          <w:sz w:val="32"/>
          <w:szCs w:val="32"/>
        </w:rPr>
        <w:t>（三）主持完成省部级科研或决策咨询课题1项；或主持完成市厅级科研或决策咨询课题2项。</w:t>
      </w:r>
    </w:p>
    <w:p w14:paraId="59B47A98">
      <w:pPr>
        <w:spacing w:line="620" w:lineRule="exact"/>
        <w:ind w:firstLine="640" w:firstLineChars="200"/>
        <w:rPr>
          <w:rFonts w:ascii="仿宋_GB2312" w:eastAsia="仿宋_GB2312"/>
          <w:sz w:val="32"/>
          <w:szCs w:val="32"/>
        </w:rPr>
      </w:pPr>
      <w:r>
        <w:rPr>
          <w:rFonts w:hint="eastAsia" w:ascii="仿宋_GB2312" w:eastAsia="仿宋_GB2312"/>
          <w:sz w:val="32"/>
          <w:szCs w:val="32"/>
        </w:rPr>
        <w:t>（四）主持完成的决策咨询成果获上级党委、政府领导肯定性批示2项，或同级党委、政府领导肯定性批示3项。</w:t>
      </w:r>
    </w:p>
    <w:p w14:paraId="7D8621A8">
      <w:pPr>
        <w:spacing w:line="620" w:lineRule="exact"/>
        <w:ind w:firstLine="640" w:firstLineChars="200"/>
        <w:rPr>
          <w:rFonts w:ascii="仿宋_GB2312" w:eastAsia="仿宋_GB2312"/>
          <w:sz w:val="32"/>
          <w:szCs w:val="32"/>
        </w:rPr>
      </w:pPr>
      <w:r>
        <w:rPr>
          <w:rFonts w:hint="eastAsia" w:ascii="仿宋_GB2312" w:eastAsia="仿宋_GB2312"/>
          <w:sz w:val="32"/>
          <w:szCs w:val="32"/>
        </w:rPr>
        <w:t>（五）获省部级优秀科研或决策咨询成果三等奖1项；或全省干部教育培训“好教材、好案例”1项；或市厅级优秀科研或决策咨询成果一等奖1项，或二等奖2项，或三等奖3项。</w:t>
      </w:r>
    </w:p>
    <w:p w14:paraId="75F7B535">
      <w:pPr>
        <w:pStyle w:val="15"/>
      </w:pPr>
      <w:r>
        <w:rPr>
          <w:rFonts w:hint="eastAsia"/>
        </w:rPr>
        <w:t>第八章 教授</w:t>
      </w:r>
    </w:p>
    <w:p w14:paraId="308E4E9F">
      <w:pPr>
        <w:spacing w:line="620" w:lineRule="exact"/>
        <w:ind w:firstLine="640" w:firstLineChars="200"/>
        <w:rPr>
          <w:rFonts w:ascii="仿宋_GB2312" w:eastAsia="仿宋_GB2312"/>
          <w:sz w:val="32"/>
          <w:szCs w:val="32"/>
        </w:rPr>
      </w:pPr>
      <w:r>
        <w:rPr>
          <w:rStyle w:val="28"/>
        </w:rPr>
        <w:t>第</w:t>
      </w:r>
      <w:r>
        <w:rPr>
          <w:rStyle w:val="28"/>
          <w:rFonts w:hint="eastAsia"/>
        </w:rPr>
        <w:t>二十</w:t>
      </w:r>
      <w:r>
        <w:rPr>
          <w:rStyle w:val="28"/>
        </w:rPr>
        <w:t>条</w:t>
      </w:r>
      <w:r>
        <w:rPr>
          <w:rFonts w:hint="eastAsia" w:ascii="仿宋_GB2312" w:eastAsia="仿宋_GB2312"/>
          <w:sz w:val="32"/>
          <w:szCs w:val="32"/>
        </w:rPr>
        <w:t xml:space="preserve"> 学历、资历条件</w:t>
      </w:r>
    </w:p>
    <w:p w14:paraId="7030C319">
      <w:pPr>
        <w:spacing w:line="620" w:lineRule="exact"/>
        <w:ind w:firstLine="640" w:firstLineChars="200"/>
        <w:rPr>
          <w:rFonts w:ascii="仿宋_GB2312" w:eastAsia="仿宋_GB2312"/>
          <w:sz w:val="32"/>
          <w:szCs w:val="32"/>
        </w:rPr>
      </w:pPr>
      <w:r>
        <w:rPr>
          <w:rFonts w:hint="eastAsia" w:ascii="仿宋_GB2312" w:eastAsia="仿宋_GB2312"/>
          <w:sz w:val="32"/>
          <w:szCs w:val="32"/>
        </w:rPr>
        <w:t>取得学士及以上学位或本科及以上学历，在党校系统取得副教授职称后，从事党校教师工作满5年。</w:t>
      </w:r>
    </w:p>
    <w:p w14:paraId="4A13CE3F">
      <w:pPr>
        <w:spacing w:line="620" w:lineRule="exact"/>
        <w:ind w:firstLine="640" w:firstLineChars="200"/>
        <w:rPr>
          <w:rFonts w:ascii="仿宋_GB2312" w:eastAsia="仿宋_GB2312"/>
          <w:sz w:val="32"/>
          <w:szCs w:val="32"/>
        </w:rPr>
      </w:pPr>
      <w:r>
        <w:rPr>
          <w:rStyle w:val="28"/>
        </w:rPr>
        <w:t>第</w:t>
      </w:r>
      <w:r>
        <w:rPr>
          <w:rStyle w:val="28"/>
          <w:rFonts w:hint="eastAsia"/>
        </w:rPr>
        <w:t>二十一</w:t>
      </w:r>
      <w:r>
        <w:rPr>
          <w:rStyle w:val="28"/>
        </w:rPr>
        <w:t>条</w:t>
      </w:r>
      <w:r>
        <w:rPr>
          <w:rFonts w:hint="eastAsia" w:ascii="仿宋_GB2312" w:eastAsia="仿宋_GB2312"/>
          <w:sz w:val="32"/>
          <w:szCs w:val="32"/>
        </w:rPr>
        <w:t xml:space="preserve"> 以教学为主的教授</w:t>
      </w:r>
    </w:p>
    <w:p w14:paraId="5E53DEE7">
      <w:pPr>
        <w:spacing w:line="620" w:lineRule="exact"/>
        <w:ind w:firstLine="640" w:firstLineChars="200"/>
        <w:rPr>
          <w:rFonts w:ascii="仿宋_GB2312" w:eastAsia="仿宋_GB2312"/>
          <w:sz w:val="32"/>
          <w:szCs w:val="32"/>
        </w:rPr>
      </w:pPr>
      <w:r>
        <w:rPr>
          <w:rFonts w:hint="eastAsia" w:ascii="仿宋_GB2312" w:eastAsia="仿宋_GB2312"/>
          <w:sz w:val="32"/>
          <w:szCs w:val="32"/>
        </w:rPr>
        <w:t>（一）专业能力条件</w:t>
      </w:r>
    </w:p>
    <w:p w14:paraId="44F96210">
      <w:pPr>
        <w:spacing w:line="620" w:lineRule="exact"/>
        <w:ind w:firstLine="640" w:firstLineChars="200"/>
        <w:rPr>
          <w:rFonts w:ascii="仿宋_GB2312" w:eastAsia="仿宋_GB2312"/>
          <w:sz w:val="32"/>
          <w:szCs w:val="32"/>
        </w:rPr>
      </w:pPr>
      <w:r>
        <w:rPr>
          <w:rFonts w:hint="eastAsia" w:ascii="仿宋_GB2312" w:eastAsia="仿宋_GB2312"/>
          <w:sz w:val="32"/>
          <w:szCs w:val="32"/>
        </w:rPr>
        <w:t>任现职以来，至少具备下列条件2项。</w:t>
      </w:r>
    </w:p>
    <w:p w14:paraId="308BE4FA">
      <w:pPr>
        <w:spacing w:line="620" w:lineRule="exact"/>
        <w:ind w:firstLine="640" w:firstLineChars="200"/>
        <w:rPr>
          <w:rFonts w:ascii="仿宋_GB2312" w:eastAsia="仿宋_GB2312"/>
          <w:sz w:val="32"/>
          <w:szCs w:val="32"/>
        </w:rPr>
      </w:pPr>
      <w:r>
        <w:rPr>
          <w:rFonts w:hint="eastAsia" w:ascii="仿宋_GB2312" w:eastAsia="仿宋_GB2312"/>
          <w:sz w:val="32"/>
          <w:szCs w:val="32"/>
        </w:rPr>
        <w:t>1.担任过主体班3个及以上专题或研究生专业课程2门及以上的教学任务，教学效果好。</w:t>
      </w:r>
    </w:p>
    <w:p w14:paraId="08629DEB">
      <w:pPr>
        <w:spacing w:line="620" w:lineRule="exact"/>
        <w:ind w:firstLine="640" w:firstLineChars="200"/>
        <w:rPr>
          <w:rFonts w:ascii="仿宋_GB2312" w:eastAsia="仿宋_GB2312"/>
          <w:sz w:val="32"/>
          <w:szCs w:val="32"/>
        </w:rPr>
      </w:pPr>
      <w:r>
        <w:rPr>
          <w:rFonts w:hint="eastAsia" w:ascii="仿宋_GB2312" w:eastAsia="仿宋_GB2312"/>
          <w:sz w:val="32"/>
          <w:szCs w:val="32"/>
        </w:rPr>
        <w:t>2.完成年平均课时80个及以上。从事管理工作的教师，不少于专职教师教学课时量的三分之一。</w:t>
      </w:r>
    </w:p>
    <w:p w14:paraId="36F86962">
      <w:pPr>
        <w:spacing w:line="620" w:lineRule="exact"/>
        <w:ind w:firstLine="640" w:firstLineChars="200"/>
        <w:rPr>
          <w:rFonts w:ascii="仿宋_GB2312" w:eastAsia="仿宋_GB2312"/>
          <w:sz w:val="32"/>
          <w:szCs w:val="32"/>
        </w:rPr>
      </w:pPr>
      <w:r>
        <w:rPr>
          <w:rFonts w:hint="eastAsia" w:ascii="仿宋_GB2312" w:eastAsia="仿宋_GB2312"/>
          <w:sz w:val="32"/>
          <w:szCs w:val="32"/>
        </w:rPr>
        <w:t>3.获全省干部教育培训“好课程”1项；或全省党校（行政学院、四川长征干部学院）系统精品课1项；或省委党校、省委省直机关党校、成都市委党校主体班精品课1项。</w:t>
      </w:r>
    </w:p>
    <w:p w14:paraId="6E4B732A">
      <w:pPr>
        <w:spacing w:line="620" w:lineRule="exact"/>
        <w:ind w:firstLine="640" w:firstLineChars="200"/>
        <w:rPr>
          <w:rFonts w:ascii="仿宋_GB2312" w:eastAsia="仿宋_GB2312"/>
          <w:sz w:val="32"/>
          <w:szCs w:val="32"/>
        </w:rPr>
      </w:pPr>
      <w:r>
        <w:rPr>
          <w:rFonts w:hint="eastAsia" w:ascii="仿宋_GB2312" w:eastAsia="仿宋_GB2312"/>
          <w:sz w:val="32"/>
          <w:szCs w:val="32"/>
        </w:rPr>
        <w:t>4.获省部级优秀教学成果二等奖1项，或三等奖2项；或市（州）优秀教学成果一等奖2项，或二等奖3项。</w:t>
      </w:r>
    </w:p>
    <w:p w14:paraId="35DE9128">
      <w:pPr>
        <w:spacing w:line="620" w:lineRule="exact"/>
        <w:ind w:firstLine="640" w:firstLineChars="200"/>
        <w:rPr>
          <w:rFonts w:ascii="仿宋_GB2312" w:eastAsia="仿宋_GB2312"/>
          <w:sz w:val="32"/>
          <w:szCs w:val="32"/>
        </w:rPr>
      </w:pPr>
      <w:r>
        <w:rPr>
          <w:rFonts w:hint="eastAsia" w:ascii="仿宋_GB2312" w:eastAsia="仿宋_GB2312"/>
          <w:sz w:val="32"/>
          <w:szCs w:val="32"/>
        </w:rPr>
        <w:t>5.作为同级党委宣讲团成员开展宣讲2次及以上。</w:t>
      </w:r>
    </w:p>
    <w:p w14:paraId="352CEE6C">
      <w:pPr>
        <w:spacing w:line="620" w:lineRule="exact"/>
        <w:ind w:firstLine="640" w:firstLineChars="200"/>
        <w:rPr>
          <w:rFonts w:ascii="仿宋_GB2312" w:eastAsia="仿宋_GB2312"/>
          <w:sz w:val="32"/>
          <w:szCs w:val="32"/>
        </w:rPr>
      </w:pPr>
      <w:r>
        <w:rPr>
          <w:rFonts w:hint="eastAsia" w:ascii="仿宋_GB2312" w:eastAsia="仿宋_GB2312"/>
          <w:sz w:val="32"/>
          <w:szCs w:val="32"/>
        </w:rPr>
        <w:t>6.取得党校系统副教授职称15年及以上，获校级优秀教学奖2次，任现职以来年度、聘期考核均为合格及以上。</w:t>
      </w:r>
    </w:p>
    <w:p w14:paraId="434A082A">
      <w:pPr>
        <w:spacing w:line="620" w:lineRule="exact"/>
        <w:ind w:firstLine="640" w:firstLineChars="200"/>
        <w:rPr>
          <w:rFonts w:ascii="仿宋_GB2312" w:eastAsia="仿宋_GB2312"/>
          <w:sz w:val="32"/>
          <w:szCs w:val="32"/>
        </w:rPr>
      </w:pPr>
      <w:r>
        <w:rPr>
          <w:rFonts w:hint="eastAsia" w:ascii="仿宋_GB2312" w:eastAsia="仿宋_GB2312"/>
          <w:sz w:val="32"/>
          <w:szCs w:val="32"/>
        </w:rPr>
        <w:t>（二）业绩成果条件</w:t>
      </w:r>
    </w:p>
    <w:p w14:paraId="3C4EC3AC">
      <w:pPr>
        <w:spacing w:line="620" w:lineRule="exact"/>
        <w:ind w:firstLine="640" w:firstLineChars="200"/>
        <w:rPr>
          <w:rFonts w:ascii="仿宋_GB2312" w:eastAsia="仿宋_GB2312"/>
          <w:sz w:val="32"/>
          <w:szCs w:val="32"/>
        </w:rPr>
      </w:pPr>
      <w:r>
        <w:rPr>
          <w:rFonts w:hint="eastAsia" w:ascii="仿宋_GB2312" w:eastAsia="仿宋_GB2312"/>
          <w:sz w:val="32"/>
          <w:szCs w:val="32"/>
        </w:rPr>
        <w:t>1.省级党校教师</w:t>
      </w:r>
    </w:p>
    <w:p w14:paraId="21A45757">
      <w:pPr>
        <w:spacing w:line="620" w:lineRule="exact"/>
        <w:ind w:firstLine="640" w:firstLineChars="200"/>
        <w:rPr>
          <w:rFonts w:ascii="仿宋_GB2312" w:eastAsia="仿宋_GB2312"/>
          <w:sz w:val="32"/>
          <w:szCs w:val="32"/>
        </w:rPr>
      </w:pPr>
      <w:r>
        <w:rPr>
          <w:rFonts w:hint="eastAsia" w:ascii="仿宋_GB2312" w:eastAsia="仿宋_GB2312"/>
          <w:sz w:val="32"/>
          <w:szCs w:val="32"/>
        </w:rPr>
        <w:t>省级党校教师满足专业能力条件2项的，需具备下列业绩成果条件3项；满足专业能力条件3项及以上的，需具备下列业绩成果条件2项，其中第（1）（2）（3）需具备1项。</w:t>
      </w:r>
    </w:p>
    <w:p w14:paraId="560990A6">
      <w:pPr>
        <w:spacing w:line="620" w:lineRule="exact"/>
        <w:ind w:firstLine="640" w:firstLineChars="200"/>
        <w:rPr>
          <w:rFonts w:ascii="仿宋_GB2312" w:eastAsia="仿宋_GB2312"/>
          <w:sz w:val="32"/>
          <w:szCs w:val="32"/>
        </w:rPr>
      </w:pPr>
      <w:r>
        <w:rPr>
          <w:rFonts w:hint="eastAsia" w:ascii="仿宋_GB2312" w:eastAsia="仿宋_GB2312"/>
          <w:sz w:val="32"/>
          <w:szCs w:val="32"/>
        </w:rPr>
        <w:t>（1）专业权威期刊独著（或第一作者）论文2篇；或核心期刊独著（或第一作者）论文5篇。</w:t>
      </w:r>
    </w:p>
    <w:p w14:paraId="37B7F2F1">
      <w:pPr>
        <w:spacing w:line="620" w:lineRule="exact"/>
        <w:ind w:firstLine="640" w:firstLineChars="200"/>
        <w:rPr>
          <w:rFonts w:ascii="仿宋_GB2312" w:eastAsia="仿宋_GB2312"/>
          <w:sz w:val="32"/>
          <w:szCs w:val="32"/>
        </w:rPr>
      </w:pPr>
      <w:r>
        <w:rPr>
          <w:rFonts w:hint="eastAsia" w:ascii="仿宋_GB2312" w:eastAsia="仿宋_GB2312"/>
          <w:sz w:val="32"/>
          <w:szCs w:val="32"/>
        </w:rPr>
        <w:t>（2）独著著作1部，并在核心期刊独著（或第一作者）论文2篇；或主编（独立承担整体章节撰写）著作2部，并在核心期刊独著（或第一作者）论文2篇。</w:t>
      </w:r>
    </w:p>
    <w:p w14:paraId="2FC391A6">
      <w:pPr>
        <w:spacing w:line="620" w:lineRule="exact"/>
        <w:ind w:firstLine="640" w:firstLineChars="200"/>
        <w:rPr>
          <w:rFonts w:ascii="仿宋_GB2312" w:eastAsia="仿宋_GB2312"/>
          <w:sz w:val="32"/>
          <w:szCs w:val="32"/>
        </w:rPr>
      </w:pPr>
      <w:r>
        <w:rPr>
          <w:rFonts w:hint="eastAsia" w:ascii="仿宋_GB2312" w:eastAsia="仿宋_GB2312"/>
          <w:sz w:val="32"/>
          <w:szCs w:val="32"/>
        </w:rPr>
        <w:t>（3）主持完成国家课题1项；或主持完成省部级科研或决策咨询课题3项，并在核心期刊独著（或第一作者）论文2篇。</w:t>
      </w:r>
    </w:p>
    <w:p w14:paraId="0FD1EF83">
      <w:pPr>
        <w:spacing w:line="620" w:lineRule="exact"/>
        <w:ind w:firstLine="640" w:firstLineChars="200"/>
        <w:rPr>
          <w:rFonts w:ascii="仿宋_GB2312" w:eastAsia="仿宋_GB2312"/>
          <w:sz w:val="32"/>
          <w:szCs w:val="32"/>
        </w:rPr>
      </w:pPr>
      <w:r>
        <w:rPr>
          <w:rFonts w:hint="eastAsia" w:ascii="仿宋_GB2312" w:eastAsia="仿宋_GB2312"/>
          <w:sz w:val="32"/>
          <w:szCs w:val="32"/>
        </w:rPr>
        <w:t>（4）主持完成的决策咨询成果获上级党委、政府领导肯定性批示2项，或同级党委、政府领导肯定性批示3项。</w:t>
      </w:r>
    </w:p>
    <w:p w14:paraId="7AC55DD5">
      <w:pPr>
        <w:spacing w:line="620" w:lineRule="exact"/>
        <w:ind w:firstLine="640" w:firstLineChars="200"/>
        <w:rPr>
          <w:rFonts w:ascii="仿宋_GB2312" w:eastAsia="仿宋_GB2312"/>
          <w:sz w:val="32"/>
          <w:szCs w:val="32"/>
        </w:rPr>
      </w:pPr>
      <w:r>
        <w:rPr>
          <w:rFonts w:hint="eastAsia" w:ascii="仿宋_GB2312" w:eastAsia="仿宋_GB2312"/>
          <w:sz w:val="32"/>
          <w:szCs w:val="32"/>
        </w:rPr>
        <w:t>（5）获省部级优秀科研或决策咨询成果二等奖1项，或三等奖2项。</w:t>
      </w:r>
    </w:p>
    <w:p w14:paraId="2A163D70">
      <w:pPr>
        <w:spacing w:line="620" w:lineRule="exact"/>
        <w:ind w:firstLine="640" w:firstLineChars="200"/>
        <w:rPr>
          <w:rFonts w:ascii="仿宋_GB2312" w:eastAsia="仿宋_GB2312"/>
          <w:sz w:val="32"/>
          <w:szCs w:val="32"/>
        </w:rPr>
      </w:pPr>
      <w:r>
        <w:rPr>
          <w:rFonts w:hint="eastAsia" w:ascii="仿宋_GB2312" w:eastAsia="仿宋_GB2312"/>
          <w:sz w:val="32"/>
          <w:szCs w:val="32"/>
        </w:rPr>
        <w:t>2.市级党校教师</w:t>
      </w:r>
    </w:p>
    <w:p w14:paraId="428498D6">
      <w:pPr>
        <w:spacing w:line="620" w:lineRule="exact"/>
        <w:ind w:firstLine="640" w:firstLineChars="200"/>
        <w:rPr>
          <w:rFonts w:ascii="仿宋_GB2312" w:eastAsia="仿宋_GB2312"/>
          <w:sz w:val="32"/>
          <w:szCs w:val="32"/>
        </w:rPr>
      </w:pPr>
      <w:r>
        <w:rPr>
          <w:rFonts w:hint="eastAsia" w:ascii="仿宋_GB2312" w:eastAsia="仿宋_GB2312"/>
          <w:sz w:val="32"/>
          <w:szCs w:val="32"/>
        </w:rPr>
        <w:t>市级党校教师满足专业能力条件2项的，需具备下列业绩成果条件3项；满足专业能力条件3项及以上的，需具备下列业绩成果条件2项，其中第（1）（2）（3）需具备1项。</w:t>
      </w:r>
    </w:p>
    <w:p w14:paraId="11293A1C">
      <w:pPr>
        <w:spacing w:line="620" w:lineRule="exact"/>
        <w:ind w:firstLine="640" w:firstLineChars="200"/>
        <w:rPr>
          <w:rFonts w:ascii="仿宋_GB2312" w:eastAsia="仿宋_GB2312"/>
          <w:sz w:val="32"/>
          <w:szCs w:val="32"/>
        </w:rPr>
      </w:pPr>
      <w:r>
        <w:rPr>
          <w:rFonts w:hint="eastAsia" w:ascii="仿宋_GB2312" w:eastAsia="仿宋_GB2312"/>
          <w:sz w:val="32"/>
          <w:szCs w:val="32"/>
        </w:rPr>
        <w:t>（1）专业权威期刊独著（或第一作者）论文2篇；或核心期刊独著（或第一作者）论文4篇。</w:t>
      </w:r>
    </w:p>
    <w:p w14:paraId="2E77677C">
      <w:pPr>
        <w:spacing w:line="620" w:lineRule="exact"/>
        <w:ind w:firstLine="640" w:firstLineChars="200"/>
        <w:rPr>
          <w:rFonts w:ascii="仿宋_GB2312" w:eastAsia="仿宋_GB2312"/>
          <w:sz w:val="32"/>
          <w:szCs w:val="32"/>
        </w:rPr>
      </w:pPr>
      <w:r>
        <w:rPr>
          <w:rFonts w:hint="eastAsia" w:ascii="仿宋_GB2312" w:eastAsia="仿宋_GB2312"/>
          <w:sz w:val="32"/>
          <w:szCs w:val="32"/>
        </w:rPr>
        <w:t>（2）独著著作1部，并在核心期刊独著（或第一作者）论文1篇；或主编（独立承担整体章节撰写）著作2部，并在核心期刊独著（或第一作者）论文1篇。</w:t>
      </w:r>
    </w:p>
    <w:p w14:paraId="48F9D725">
      <w:pPr>
        <w:spacing w:line="620" w:lineRule="exact"/>
        <w:ind w:firstLine="640" w:firstLineChars="200"/>
        <w:rPr>
          <w:rFonts w:ascii="仿宋_GB2312" w:eastAsia="仿宋_GB2312"/>
          <w:sz w:val="32"/>
          <w:szCs w:val="32"/>
        </w:rPr>
      </w:pPr>
      <w:r>
        <w:rPr>
          <w:rFonts w:hint="eastAsia" w:ascii="仿宋_GB2312" w:eastAsia="仿宋_GB2312"/>
          <w:sz w:val="32"/>
          <w:szCs w:val="32"/>
        </w:rPr>
        <w:t>（3）主持完成国家课题1项；或主持完成省部级科研或决策咨询课题2项，并在核心期刊独著（或第一作者）论文1篇；或主持完成市厅级科研或决策咨询课题4项，并在核心期刊独著（或第一作者）论文2篇。</w:t>
      </w:r>
    </w:p>
    <w:p w14:paraId="4EC1B299">
      <w:pPr>
        <w:spacing w:line="620" w:lineRule="exact"/>
        <w:ind w:firstLine="640" w:firstLineChars="200"/>
        <w:rPr>
          <w:rFonts w:ascii="仿宋_GB2312" w:eastAsia="仿宋_GB2312"/>
          <w:sz w:val="32"/>
          <w:szCs w:val="32"/>
        </w:rPr>
      </w:pPr>
      <w:r>
        <w:rPr>
          <w:rFonts w:hint="eastAsia" w:ascii="仿宋_GB2312" w:eastAsia="仿宋_GB2312"/>
          <w:sz w:val="32"/>
          <w:szCs w:val="32"/>
        </w:rPr>
        <w:t>（4）主持完成的决策咨询成果获上级党委、政府领导肯定性批示2项，或同级党委、政府领导肯定性批示3项。</w:t>
      </w:r>
    </w:p>
    <w:p w14:paraId="474C6D0D">
      <w:pPr>
        <w:spacing w:line="620" w:lineRule="exact"/>
        <w:ind w:firstLine="640" w:firstLineChars="200"/>
        <w:rPr>
          <w:rFonts w:ascii="仿宋_GB2312" w:eastAsia="仿宋_GB2312"/>
          <w:sz w:val="32"/>
          <w:szCs w:val="32"/>
        </w:rPr>
      </w:pPr>
      <w:r>
        <w:rPr>
          <w:rFonts w:hint="eastAsia" w:ascii="仿宋_GB2312" w:eastAsia="仿宋_GB2312"/>
          <w:sz w:val="32"/>
          <w:szCs w:val="32"/>
        </w:rPr>
        <w:t>（5）获省部级优秀科研或决策咨询成果二等奖1项，或三等奖2项；或全省干部教育培训“好教材、好案例”2项；或市厅级优秀科研或决策咨询成果一等奖2项，或二等奖3项。</w:t>
      </w:r>
    </w:p>
    <w:p w14:paraId="3F6BB7E4">
      <w:pPr>
        <w:spacing w:line="620" w:lineRule="exact"/>
        <w:ind w:firstLine="640" w:firstLineChars="200"/>
        <w:rPr>
          <w:rFonts w:ascii="仿宋_GB2312" w:eastAsia="仿宋_GB2312"/>
          <w:sz w:val="32"/>
          <w:szCs w:val="32"/>
        </w:rPr>
      </w:pPr>
      <w:r>
        <w:rPr>
          <w:rStyle w:val="28"/>
        </w:rPr>
        <w:t>第</w:t>
      </w:r>
      <w:r>
        <w:rPr>
          <w:rStyle w:val="28"/>
          <w:rFonts w:hint="eastAsia"/>
        </w:rPr>
        <w:t>二十二</w:t>
      </w:r>
      <w:r>
        <w:rPr>
          <w:rStyle w:val="28"/>
        </w:rPr>
        <w:t>条</w:t>
      </w:r>
      <w:r>
        <w:rPr>
          <w:rFonts w:hint="eastAsia" w:ascii="仿宋_GB2312" w:eastAsia="仿宋_GB2312"/>
          <w:sz w:val="32"/>
          <w:szCs w:val="32"/>
        </w:rPr>
        <w:t xml:space="preserve"> 以科研为主的教授</w:t>
      </w:r>
    </w:p>
    <w:p w14:paraId="49D3E169">
      <w:pPr>
        <w:spacing w:line="620" w:lineRule="exact"/>
        <w:ind w:firstLine="640" w:firstLineChars="200"/>
        <w:rPr>
          <w:rFonts w:ascii="仿宋_GB2312" w:eastAsia="仿宋_GB2312"/>
          <w:sz w:val="32"/>
          <w:szCs w:val="32"/>
        </w:rPr>
      </w:pPr>
      <w:r>
        <w:rPr>
          <w:rFonts w:hint="eastAsia" w:ascii="仿宋_GB2312" w:eastAsia="仿宋_GB2312"/>
          <w:sz w:val="32"/>
          <w:szCs w:val="32"/>
        </w:rPr>
        <w:t>（一）专业能力条件</w:t>
      </w:r>
    </w:p>
    <w:p w14:paraId="21371D1D">
      <w:pPr>
        <w:spacing w:line="620" w:lineRule="exact"/>
        <w:ind w:firstLine="640" w:firstLineChars="200"/>
        <w:rPr>
          <w:rFonts w:ascii="仿宋_GB2312" w:eastAsia="仿宋_GB2312"/>
          <w:sz w:val="32"/>
          <w:szCs w:val="32"/>
        </w:rPr>
      </w:pPr>
      <w:r>
        <w:rPr>
          <w:rFonts w:hint="eastAsia" w:ascii="仿宋_GB2312" w:eastAsia="仿宋_GB2312"/>
          <w:sz w:val="32"/>
          <w:szCs w:val="32"/>
        </w:rPr>
        <w:t>担任过主体班2个及以上专题或研究生专业课程1门及以上的教学任务，教学效果好。</w:t>
      </w:r>
    </w:p>
    <w:p w14:paraId="56F99E97">
      <w:pPr>
        <w:spacing w:line="620" w:lineRule="exact"/>
        <w:ind w:firstLine="640" w:firstLineChars="200"/>
        <w:rPr>
          <w:rFonts w:ascii="仿宋_GB2312" w:eastAsia="仿宋_GB2312"/>
          <w:sz w:val="32"/>
          <w:szCs w:val="32"/>
        </w:rPr>
      </w:pPr>
      <w:r>
        <w:rPr>
          <w:rFonts w:hint="eastAsia" w:ascii="仿宋_GB2312" w:eastAsia="仿宋_GB2312"/>
          <w:sz w:val="32"/>
          <w:szCs w:val="32"/>
        </w:rPr>
        <w:t>（二）业绩成果条件</w:t>
      </w:r>
    </w:p>
    <w:p w14:paraId="092F8803">
      <w:pPr>
        <w:spacing w:line="620" w:lineRule="exact"/>
        <w:ind w:firstLine="640" w:firstLineChars="200"/>
        <w:rPr>
          <w:rFonts w:ascii="仿宋_GB2312" w:eastAsia="仿宋_GB2312"/>
          <w:sz w:val="32"/>
          <w:szCs w:val="32"/>
        </w:rPr>
      </w:pPr>
      <w:r>
        <w:rPr>
          <w:rFonts w:hint="eastAsia" w:ascii="仿宋_GB2312" w:eastAsia="仿宋_GB2312"/>
          <w:sz w:val="32"/>
          <w:szCs w:val="32"/>
        </w:rPr>
        <w:t>1.省级党校教师</w:t>
      </w:r>
    </w:p>
    <w:p w14:paraId="658406E9">
      <w:pPr>
        <w:spacing w:line="620" w:lineRule="exact"/>
        <w:ind w:firstLine="640" w:firstLineChars="200"/>
        <w:rPr>
          <w:rFonts w:ascii="仿宋_GB2312" w:eastAsia="仿宋_GB2312"/>
          <w:sz w:val="32"/>
          <w:szCs w:val="32"/>
        </w:rPr>
      </w:pPr>
      <w:r>
        <w:rPr>
          <w:rFonts w:hint="eastAsia" w:ascii="仿宋_GB2312" w:eastAsia="仿宋_GB2312"/>
          <w:sz w:val="32"/>
          <w:szCs w:val="32"/>
        </w:rPr>
        <w:t>省级党校教师除满足专业能力条件外，还需具备下列业绩成果条件4项。</w:t>
      </w:r>
    </w:p>
    <w:p w14:paraId="3D214AE7">
      <w:pPr>
        <w:spacing w:line="620" w:lineRule="exact"/>
        <w:ind w:firstLine="640" w:firstLineChars="200"/>
        <w:rPr>
          <w:rFonts w:ascii="仿宋_GB2312" w:eastAsia="仿宋_GB2312"/>
          <w:sz w:val="32"/>
          <w:szCs w:val="32"/>
        </w:rPr>
      </w:pPr>
      <w:r>
        <w:rPr>
          <w:rFonts w:hint="eastAsia" w:ascii="仿宋_GB2312" w:eastAsia="仿宋_GB2312"/>
          <w:sz w:val="32"/>
          <w:szCs w:val="32"/>
        </w:rPr>
        <w:t>（1）专业权威期刊独著（或第一作者）论文3篇；或核心期刊独著（或第一作者）论文6篇。</w:t>
      </w:r>
    </w:p>
    <w:p w14:paraId="6EAEE754">
      <w:pPr>
        <w:spacing w:line="620" w:lineRule="exact"/>
        <w:ind w:firstLine="640" w:firstLineChars="200"/>
        <w:rPr>
          <w:rFonts w:ascii="仿宋_GB2312" w:eastAsia="仿宋_GB2312"/>
          <w:sz w:val="32"/>
          <w:szCs w:val="32"/>
        </w:rPr>
      </w:pPr>
      <w:r>
        <w:rPr>
          <w:rFonts w:hint="eastAsia" w:ascii="仿宋_GB2312" w:eastAsia="仿宋_GB2312"/>
          <w:sz w:val="32"/>
          <w:szCs w:val="32"/>
        </w:rPr>
        <w:t>（2）独著著作1部，并在核心期刊独著（或第一作者）论文3篇。</w:t>
      </w:r>
    </w:p>
    <w:p w14:paraId="4DCEB3B5">
      <w:pPr>
        <w:spacing w:line="620" w:lineRule="exact"/>
        <w:ind w:firstLine="640" w:firstLineChars="200"/>
        <w:rPr>
          <w:rFonts w:ascii="仿宋_GB2312" w:eastAsia="仿宋_GB2312"/>
          <w:sz w:val="32"/>
          <w:szCs w:val="32"/>
        </w:rPr>
      </w:pPr>
      <w:r>
        <w:rPr>
          <w:rFonts w:hint="eastAsia" w:ascii="仿宋_GB2312" w:eastAsia="仿宋_GB2312"/>
          <w:sz w:val="32"/>
          <w:szCs w:val="32"/>
        </w:rPr>
        <w:t>（3）主持完成国家课题1项；或主持完成省部级科研或决策咨询重点课题1项，并在核心期刊独著（或第一作者）论文2篇。</w:t>
      </w:r>
    </w:p>
    <w:p w14:paraId="56B3667F">
      <w:pPr>
        <w:spacing w:line="620" w:lineRule="exact"/>
        <w:ind w:firstLine="640" w:firstLineChars="200"/>
        <w:rPr>
          <w:rFonts w:ascii="仿宋_GB2312" w:eastAsia="仿宋_GB2312"/>
          <w:sz w:val="32"/>
          <w:szCs w:val="32"/>
        </w:rPr>
      </w:pPr>
      <w:r>
        <w:rPr>
          <w:rFonts w:hint="eastAsia" w:ascii="仿宋_GB2312" w:eastAsia="仿宋_GB2312"/>
          <w:sz w:val="32"/>
          <w:szCs w:val="32"/>
        </w:rPr>
        <w:t>（4）主持完成的决策咨询成果获上级党委、政府领导肯定性批示2项，或同级党委、政府领导肯定性批示3项。</w:t>
      </w:r>
    </w:p>
    <w:p w14:paraId="4434E658">
      <w:pPr>
        <w:spacing w:line="620" w:lineRule="exact"/>
        <w:ind w:firstLine="640" w:firstLineChars="200"/>
        <w:rPr>
          <w:rFonts w:ascii="仿宋_GB2312" w:eastAsia="仿宋_GB2312"/>
          <w:sz w:val="32"/>
          <w:szCs w:val="32"/>
        </w:rPr>
      </w:pPr>
      <w:r>
        <w:rPr>
          <w:rFonts w:hint="eastAsia" w:ascii="仿宋_GB2312" w:eastAsia="仿宋_GB2312"/>
          <w:sz w:val="32"/>
          <w:szCs w:val="32"/>
        </w:rPr>
        <w:t>（5）获省部级优秀科研或决策咨询成果二等奖1项，或三等奖2项。</w:t>
      </w:r>
    </w:p>
    <w:p w14:paraId="72542A3E">
      <w:pPr>
        <w:spacing w:line="620" w:lineRule="exact"/>
        <w:ind w:firstLine="640" w:firstLineChars="200"/>
        <w:rPr>
          <w:rFonts w:ascii="仿宋_GB2312" w:eastAsia="仿宋_GB2312"/>
          <w:sz w:val="32"/>
          <w:szCs w:val="32"/>
        </w:rPr>
      </w:pPr>
      <w:r>
        <w:rPr>
          <w:rFonts w:hint="eastAsia" w:ascii="仿宋_GB2312" w:eastAsia="仿宋_GB2312"/>
          <w:sz w:val="32"/>
          <w:szCs w:val="32"/>
        </w:rPr>
        <w:t>2.市级党校教师</w:t>
      </w:r>
    </w:p>
    <w:p w14:paraId="3E2611B9">
      <w:pPr>
        <w:spacing w:line="620" w:lineRule="exact"/>
        <w:ind w:firstLine="640" w:firstLineChars="200"/>
        <w:rPr>
          <w:rFonts w:ascii="仿宋_GB2312" w:eastAsia="仿宋_GB2312"/>
          <w:sz w:val="32"/>
          <w:szCs w:val="32"/>
        </w:rPr>
      </w:pPr>
      <w:r>
        <w:rPr>
          <w:rFonts w:hint="eastAsia" w:ascii="仿宋_GB2312" w:eastAsia="仿宋_GB2312"/>
          <w:sz w:val="32"/>
          <w:szCs w:val="32"/>
        </w:rPr>
        <w:t>市级党校教师除满足专业能力条件外，还需具备下列业绩成果条件4项。</w:t>
      </w:r>
    </w:p>
    <w:p w14:paraId="35BEF09D">
      <w:pPr>
        <w:spacing w:line="620" w:lineRule="exact"/>
        <w:ind w:firstLine="640" w:firstLineChars="200"/>
        <w:rPr>
          <w:rFonts w:ascii="仿宋_GB2312" w:eastAsia="仿宋_GB2312"/>
          <w:sz w:val="32"/>
          <w:szCs w:val="32"/>
        </w:rPr>
      </w:pPr>
      <w:r>
        <w:rPr>
          <w:rFonts w:hint="eastAsia" w:ascii="仿宋_GB2312" w:eastAsia="仿宋_GB2312"/>
          <w:sz w:val="32"/>
          <w:szCs w:val="32"/>
        </w:rPr>
        <w:t>（1）专业权威期刊独著（或第一作者）论文2篇；或核心期刊独著（或第一作者）论文4篇。</w:t>
      </w:r>
    </w:p>
    <w:p w14:paraId="55E8C9E8">
      <w:pPr>
        <w:spacing w:line="620" w:lineRule="exact"/>
        <w:ind w:firstLine="640" w:firstLineChars="200"/>
        <w:rPr>
          <w:rFonts w:ascii="仿宋_GB2312" w:eastAsia="仿宋_GB2312"/>
          <w:sz w:val="32"/>
          <w:szCs w:val="32"/>
        </w:rPr>
      </w:pPr>
      <w:r>
        <w:rPr>
          <w:rFonts w:hint="eastAsia" w:ascii="仿宋_GB2312" w:eastAsia="仿宋_GB2312"/>
          <w:sz w:val="32"/>
          <w:szCs w:val="32"/>
        </w:rPr>
        <w:t>（2）独著著作1部，并在核心期刊独著（或第一作者）论文2篇。</w:t>
      </w:r>
    </w:p>
    <w:p w14:paraId="751E43A2">
      <w:pPr>
        <w:spacing w:line="620" w:lineRule="exact"/>
        <w:ind w:firstLine="640" w:firstLineChars="200"/>
        <w:rPr>
          <w:rFonts w:ascii="仿宋_GB2312" w:eastAsia="仿宋_GB2312"/>
          <w:sz w:val="32"/>
          <w:szCs w:val="32"/>
        </w:rPr>
      </w:pPr>
      <w:r>
        <w:rPr>
          <w:rFonts w:hint="eastAsia" w:ascii="仿宋_GB2312" w:eastAsia="仿宋_GB2312"/>
          <w:sz w:val="32"/>
          <w:szCs w:val="32"/>
        </w:rPr>
        <w:t>（3）主持完成国家课题1项；或主持完成省部级科研或决策咨询课题2项；或主持完成市厅级科研或决策咨询课题4项，并在核心期刊独著（或第一作者）论文2篇。</w:t>
      </w:r>
    </w:p>
    <w:p w14:paraId="150C94A3">
      <w:pPr>
        <w:spacing w:line="620" w:lineRule="exact"/>
        <w:ind w:firstLine="640" w:firstLineChars="200"/>
        <w:rPr>
          <w:rFonts w:ascii="仿宋_GB2312" w:eastAsia="仿宋_GB2312"/>
          <w:sz w:val="32"/>
          <w:szCs w:val="32"/>
        </w:rPr>
      </w:pPr>
      <w:r>
        <w:rPr>
          <w:rFonts w:hint="eastAsia" w:ascii="仿宋_GB2312" w:eastAsia="仿宋_GB2312"/>
          <w:sz w:val="32"/>
          <w:szCs w:val="32"/>
        </w:rPr>
        <w:t>（4）主持完成的决策咨询成果获上级党委、政府领导肯定性批示2项，或同级党委、政府领导肯定性批示3项。</w:t>
      </w:r>
    </w:p>
    <w:p w14:paraId="22D5987D">
      <w:pPr>
        <w:spacing w:line="620" w:lineRule="exact"/>
        <w:ind w:firstLine="640" w:firstLineChars="200"/>
        <w:rPr>
          <w:rFonts w:ascii="仿宋_GB2312" w:eastAsia="仿宋_GB2312"/>
          <w:sz w:val="32"/>
          <w:szCs w:val="32"/>
        </w:rPr>
      </w:pPr>
      <w:r>
        <w:rPr>
          <w:rFonts w:hint="eastAsia" w:ascii="仿宋_GB2312" w:eastAsia="仿宋_GB2312"/>
          <w:sz w:val="32"/>
          <w:szCs w:val="32"/>
        </w:rPr>
        <w:t>（5）获省部级优秀科研或决策咨询成果二等奖1项，或三等奖2项；或全省干部教育培训“好教材、好案例”2项；或市厅级优秀科研或决策咨询成果一等奖2项，或二等奖3项。</w:t>
      </w:r>
    </w:p>
    <w:p w14:paraId="5D6761E1">
      <w:pPr>
        <w:pStyle w:val="15"/>
      </w:pPr>
      <w:r>
        <w:rPr>
          <w:rFonts w:hint="eastAsia"/>
        </w:rPr>
        <w:t>第九章 转评条件</w:t>
      </w:r>
    </w:p>
    <w:p w14:paraId="050BC165">
      <w:pPr>
        <w:spacing w:line="620" w:lineRule="exact"/>
        <w:ind w:firstLine="640" w:firstLineChars="200"/>
        <w:rPr>
          <w:rFonts w:ascii="仿宋_GB2312" w:eastAsia="仿宋_GB2312"/>
          <w:sz w:val="32"/>
          <w:szCs w:val="32"/>
        </w:rPr>
      </w:pPr>
      <w:r>
        <w:rPr>
          <w:rStyle w:val="28"/>
          <w:rFonts w:hint="eastAsia"/>
        </w:rPr>
        <w:t>第二十三条</w:t>
      </w:r>
      <w:r>
        <w:rPr>
          <w:rFonts w:hint="eastAsia" w:ascii="仿宋_GB2312" w:eastAsia="仿宋_GB2312"/>
          <w:sz w:val="32"/>
          <w:szCs w:val="32"/>
        </w:rPr>
        <w:t xml:space="preserve"> 取得高等学校、中等职业学校、中小学系列职称的教师，从事党校教师教学、科研、决策咨询工作满1年及以上，能够胜任本职工作，用人单位考核合格，符合相应职称申报评审业绩成果条件的，可根据专业能力和相关成果，申请转评党校教师相应系列相关专业同层级职称，原工作年限可以合并计算。</w:t>
      </w:r>
    </w:p>
    <w:p w14:paraId="127C0D44">
      <w:pPr>
        <w:pStyle w:val="15"/>
      </w:pPr>
      <w:r>
        <w:rPr>
          <w:rFonts w:hint="eastAsia"/>
        </w:rPr>
        <w:t>第十章 特殊申报条件</w:t>
      </w:r>
    </w:p>
    <w:p w14:paraId="1E53B37C">
      <w:pPr>
        <w:spacing w:line="620" w:lineRule="exact"/>
        <w:ind w:firstLine="640" w:firstLineChars="200"/>
        <w:rPr>
          <w:rFonts w:ascii="仿宋_GB2312" w:eastAsia="仿宋_GB2312"/>
          <w:sz w:val="32"/>
          <w:szCs w:val="32"/>
        </w:rPr>
      </w:pPr>
      <w:r>
        <w:rPr>
          <w:rStyle w:val="28"/>
        </w:rPr>
        <w:t>第</w:t>
      </w:r>
      <w:r>
        <w:rPr>
          <w:rStyle w:val="28"/>
          <w:rFonts w:hint="eastAsia"/>
        </w:rPr>
        <w:t>二</w:t>
      </w:r>
      <w:r>
        <w:rPr>
          <w:rStyle w:val="28"/>
        </w:rPr>
        <w:t>十</w:t>
      </w:r>
      <w:r>
        <w:rPr>
          <w:rStyle w:val="28"/>
          <w:rFonts w:hint="eastAsia"/>
        </w:rPr>
        <w:t>四</w:t>
      </w:r>
      <w:r>
        <w:rPr>
          <w:rStyle w:val="28"/>
        </w:rPr>
        <w:t>条</w:t>
      </w:r>
      <w:r>
        <w:rPr>
          <w:rFonts w:hint="eastAsia" w:ascii="仿宋_GB2312" w:eastAsia="仿宋_GB2312"/>
          <w:sz w:val="32"/>
          <w:szCs w:val="32"/>
        </w:rPr>
        <w:t xml:space="preserve"> 任现职以来，符合下列条件之一，且年度考核均为合格及以上，可提前1年申报高一级职称。</w:t>
      </w:r>
    </w:p>
    <w:p w14:paraId="240AB2FB">
      <w:pPr>
        <w:spacing w:line="620" w:lineRule="exact"/>
        <w:ind w:firstLine="640" w:firstLineChars="200"/>
        <w:rPr>
          <w:rFonts w:ascii="仿宋_GB2312" w:eastAsia="仿宋_GB2312"/>
          <w:sz w:val="32"/>
          <w:szCs w:val="32"/>
        </w:rPr>
      </w:pPr>
      <w:r>
        <w:rPr>
          <w:rFonts w:hint="eastAsia" w:ascii="仿宋_GB2312" w:eastAsia="仿宋_GB2312"/>
          <w:sz w:val="32"/>
          <w:szCs w:val="32"/>
        </w:rPr>
        <w:t>（一）参加援彝援藏服务期满1年及以上。</w:t>
      </w:r>
    </w:p>
    <w:p w14:paraId="2226D6FF">
      <w:pPr>
        <w:spacing w:line="620" w:lineRule="exact"/>
        <w:ind w:firstLine="640" w:firstLineChars="200"/>
        <w:rPr>
          <w:rFonts w:ascii="仿宋_GB2312" w:eastAsia="仿宋_GB2312"/>
          <w:sz w:val="32"/>
          <w:szCs w:val="32"/>
        </w:rPr>
      </w:pPr>
      <w:r>
        <w:rPr>
          <w:rFonts w:hint="eastAsia" w:ascii="仿宋_GB2312" w:eastAsia="仿宋_GB2312"/>
          <w:sz w:val="32"/>
          <w:szCs w:val="32"/>
        </w:rPr>
        <w:t>（二）88个贫困县外的党校教师，到88个贫困县服务满1年及以上或与88个贫困县的企事业单位建立3年及以上支援服务关系，取得显著成效。</w:t>
      </w:r>
    </w:p>
    <w:p w14:paraId="02991140">
      <w:pPr>
        <w:spacing w:line="620" w:lineRule="exact"/>
        <w:ind w:firstLine="640" w:firstLineChars="200"/>
        <w:rPr>
          <w:rFonts w:ascii="仿宋_GB2312" w:eastAsia="仿宋_GB2312"/>
          <w:sz w:val="32"/>
          <w:szCs w:val="32"/>
        </w:rPr>
      </w:pPr>
      <w:r>
        <w:rPr>
          <w:rFonts w:hint="eastAsia" w:ascii="仿宋_GB2312" w:eastAsia="仿宋_GB2312"/>
          <w:sz w:val="32"/>
          <w:szCs w:val="32"/>
        </w:rPr>
        <w:t>（三）在民族地区、艰苦边远地区和脱贫县连续工作4年及以上。</w:t>
      </w:r>
    </w:p>
    <w:p w14:paraId="25ABB310">
      <w:pPr>
        <w:spacing w:line="620" w:lineRule="exact"/>
        <w:ind w:firstLine="640" w:firstLineChars="200"/>
        <w:rPr>
          <w:rFonts w:ascii="仿宋_GB2312" w:eastAsia="仿宋_GB2312"/>
          <w:sz w:val="32"/>
          <w:szCs w:val="32"/>
        </w:rPr>
      </w:pPr>
      <w:r>
        <w:rPr>
          <w:rFonts w:hint="eastAsia" w:ascii="仿宋_GB2312" w:eastAsia="仿宋_GB2312"/>
          <w:sz w:val="32"/>
          <w:szCs w:val="32"/>
        </w:rPr>
        <w:t>（四）在基层工作的普通高校毕业生首次申报评审职称的。</w:t>
      </w:r>
    </w:p>
    <w:p w14:paraId="5C14ED32">
      <w:pPr>
        <w:spacing w:line="620" w:lineRule="exact"/>
        <w:ind w:firstLine="640" w:firstLineChars="200"/>
        <w:rPr>
          <w:rFonts w:ascii="仿宋_GB2312" w:eastAsia="仿宋_GB2312"/>
          <w:sz w:val="32"/>
          <w:szCs w:val="32"/>
        </w:rPr>
      </w:pPr>
      <w:r>
        <w:rPr>
          <w:rFonts w:hint="eastAsia" w:ascii="仿宋_GB2312" w:eastAsia="仿宋_GB2312"/>
          <w:sz w:val="32"/>
          <w:szCs w:val="32"/>
        </w:rPr>
        <w:t>同时符合2项及以上条件的，提前申报年限不能累计计算。</w:t>
      </w:r>
    </w:p>
    <w:p w14:paraId="565D8F57">
      <w:pPr>
        <w:spacing w:line="620" w:lineRule="exact"/>
        <w:ind w:firstLine="640" w:firstLineChars="200"/>
        <w:rPr>
          <w:rFonts w:ascii="仿宋_GB2312" w:eastAsia="仿宋_GB2312"/>
          <w:sz w:val="32"/>
          <w:szCs w:val="32"/>
        </w:rPr>
      </w:pPr>
      <w:r>
        <w:rPr>
          <w:rStyle w:val="28"/>
        </w:rPr>
        <w:t>第</w:t>
      </w:r>
      <w:r>
        <w:rPr>
          <w:rStyle w:val="28"/>
          <w:rFonts w:hint="eastAsia"/>
        </w:rPr>
        <w:t>二</w:t>
      </w:r>
      <w:r>
        <w:rPr>
          <w:rStyle w:val="28"/>
        </w:rPr>
        <w:t>十</w:t>
      </w:r>
      <w:r>
        <w:rPr>
          <w:rStyle w:val="28"/>
          <w:rFonts w:hint="eastAsia"/>
        </w:rPr>
        <w:t>五</w:t>
      </w:r>
      <w:r>
        <w:rPr>
          <w:rStyle w:val="28"/>
        </w:rPr>
        <w:t>条</w:t>
      </w:r>
      <w:r>
        <w:rPr>
          <w:rFonts w:hint="eastAsia" w:ascii="仿宋_GB2312" w:eastAsia="仿宋_GB2312"/>
          <w:sz w:val="32"/>
          <w:szCs w:val="32"/>
        </w:rPr>
        <w:t xml:space="preserve"> 在基层工作累计满15年且年度考核均为合格及以上的党校教师，可降低一个学历等次申报评审中级职称；在基层工作累计满25年且年度考核均为合格及以上的党校教师，且由2名党校系统正高级职称教师推荐，可降低一个学历等次申报评审高级职称。</w:t>
      </w:r>
    </w:p>
    <w:p w14:paraId="70ACBF4A">
      <w:pPr>
        <w:pStyle w:val="15"/>
      </w:pPr>
      <w:r>
        <w:rPr>
          <w:rFonts w:hint="eastAsia"/>
        </w:rPr>
        <w:t>第十一章 破格申报条件</w:t>
      </w:r>
    </w:p>
    <w:p w14:paraId="36BA7ED1">
      <w:pPr>
        <w:spacing w:line="620" w:lineRule="exact"/>
        <w:ind w:firstLine="640" w:firstLineChars="200"/>
        <w:rPr>
          <w:rFonts w:ascii="仿宋_GB2312" w:eastAsia="仿宋_GB2312"/>
          <w:sz w:val="32"/>
          <w:szCs w:val="32"/>
        </w:rPr>
      </w:pPr>
      <w:r>
        <w:rPr>
          <w:rStyle w:val="28"/>
        </w:rPr>
        <w:t>第二十</w:t>
      </w:r>
      <w:r>
        <w:rPr>
          <w:rStyle w:val="28"/>
          <w:rFonts w:hint="eastAsia"/>
        </w:rPr>
        <w:t>六</w:t>
      </w:r>
      <w:r>
        <w:rPr>
          <w:rStyle w:val="28"/>
        </w:rPr>
        <w:t>条</w:t>
      </w:r>
      <w:r>
        <w:rPr>
          <w:rFonts w:hint="eastAsia" w:ascii="仿宋_GB2312" w:eastAsia="仿宋_GB2312"/>
          <w:sz w:val="32"/>
          <w:szCs w:val="32"/>
        </w:rPr>
        <w:t xml:space="preserve"> 从事党校教师工作，确有真才实学、成绩显著、贡献突出，且具备下列条件4项者，可不受学历、资历、层级限制，破格申报副高级职称。</w:t>
      </w:r>
    </w:p>
    <w:p w14:paraId="581BF776">
      <w:pPr>
        <w:spacing w:line="620" w:lineRule="exact"/>
        <w:ind w:firstLine="640" w:firstLineChars="200"/>
        <w:rPr>
          <w:rFonts w:ascii="仿宋_GB2312" w:eastAsia="仿宋_GB2312"/>
          <w:sz w:val="32"/>
          <w:szCs w:val="32"/>
        </w:rPr>
      </w:pPr>
      <w:r>
        <w:rPr>
          <w:rFonts w:hint="eastAsia" w:ascii="仿宋_GB2312" w:eastAsia="仿宋_GB2312"/>
          <w:sz w:val="32"/>
          <w:szCs w:val="32"/>
        </w:rPr>
        <w:t>（一）获省社会科学优秀成果二等奖1项。</w:t>
      </w:r>
    </w:p>
    <w:p w14:paraId="66AB43E7">
      <w:pPr>
        <w:spacing w:line="620" w:lineRule="exact"/>
        <w:ind w:firstLine="640" w:firstLineChars="200"/>
        <w:rPr>
          <w:rFonts w:ascii="仿宋_GB2312" w:eastAsia="仿宋_GB2312"/>
          <w:sz w:val="32"/>
          <w:szCs w:val="32"/>
        </w:rPr>
      </w:pPr>
      <w:r>
        <w:rPr>
          <w:rFonts w:hint="eastAsia" w:ascii="仿宋_GB2312" w:eastAsia="仿宋_GB2312"/>
          <w:sz w:val="32"/>
          <w:szCs w:val="32"/>
        </w:rPr>
        <w:t>（二）主持完成国家课题1项；或主持完成省部级科研或决策咨询重点课题1项。</w:t>
      </w:r>
    </w:p>
    <w:p w14:paraId="0886B373">
      <w:pPr>
        <w:spacing w:line="620" w:lineRule="exact"/>
        <w:ind w:firstLine="640" w:firstLineChars="200"/>
        <w:rPr>
          <w:rFonts w:ascii="仿宋_GB2312" w:eastAsia="仿宋_GB2312"/>
          <w:sz w:val="32"/>
          <w:szCs w:val="32"/>
        </w:rPr>
      </w:pPr>
      <w:r>
        <w:rPr>
          <w:rFonts w:hint="eastAsia" w:ascii="仿宋_GB2312" w:eastAsia="仿宋_GB2312"/>
          <w:sz w:val="32"/>
          <w:szCs w:val="32"/>
        </w:rPr>
        <w:t>（三）获全省干部教育培训“好课程、好教材、好案例”1项；或全省党校（行政学院、四川长征干部学院）系统精品课1项；或省委党校、省委省直机关党校、成都市委党校主体班精品课1项。</w:t>
      </w:r>
    </w:p>
    <w:p w14:paraId="34901752">
      <w:pPr>
        <w:spacing w:line="620" w:lineRule="exact"/>
        <w:ind w:firstLine="640" w:firstLineChars="200"/>
        <w:rPr>
          <w:rFonts w:ascii="仿宋_GB2312" w:eastAsia="仿宋_GB2312"/>
          <w:sz w:val="32"/>
          <w:szCs w:val="32"/>
        </w:rPr>
      </w:pPr>
      <w:r>
        <w:rPr>
          <w:rFonts w:hint="eastAsia" w:ascii="仿宋_GB2312" w:eastAsia="仿宋_GB2312"/>
          <w:sz w:val="32"/>
          <w:szCs w:val="32"/>
        </w:rPr>
        <w:t>（四）专业权威期刊独著（或第一作者）论文2篇；或核心期刊独著（或第一作者）论文5篇。</w:t>
      </w:r>
    </w:p>
    <w:p w14:paraId="02FE7DD2">
      <w:pPr>
        <w:spacing w:line="620" w:lineRule="exact"/>
        <w:ind w:firstLine="640" w:firstLineChars="200"/>
        <w:rPr>
          <w:rFonts w:ascii="仿宋_GB2312" w:eastAsia="仿宋_GB2312"/>
          <w:sz w:val="32"/>
          <w:szCs w:val="32"/>
        </w:rPr>
      </w:pPr>
      <w:r>
        <w:rPr>
          <w:rFonts w:hint="eastAsia" w:ascii="仿宋_GB2312" w:eastAsia="仿宋_GB2312"/>
          <w:sz w:val="32"/>
          <w:szCs w:val="32"/>
        </w:rPr>
        <w:t>（五）独著著作1部。</w:t>
      </w:r>
    </w:p>
    <w:p w14:paraId="1851AFF0">
      <w:pPr>
        <w:spacing w:line="620" w:lineRule="exact"/>
        <w:ind w:firstLine="640" w:firstLineChars="200"/>
        <w:rPr>
          <w:rFonts w:ascii="仿宋_GB2312" w:eastAsia="仿宋_GB2312"/>
          <w:sz w:val="32"/>
          <w:szCs w:val="32"/>
        </w:rPr>
      </w:pPr>
      <w:r>
        <w:rPr>
          <w:rFonts w:hint="eastAsia" w:ascii="仿宋_GB2312" w:eastAsia="仿宋_GB2312"/>
          <w:sz w:val="32"/>
          <w:szCs w:val="32"/>
        </w:rPr>
        <w:t>（六）主持完成的决策咨询成果获中央政治局常委肯定性批示1项。</w:t>
      </w:r>
    </w:p>
    <w:p w14:paraId="12C48851">
      <w:pPr>
        <w:spacing w:line="620" w:lineRule="exact"/>
        <w:ind w:firstLine="640" w:firstLineChars="200"/>
        <w:rPr>
          <w:rFonts w:ascii="仿宋_GB2312" w:eastAsia="仿宋_GB2312"/>
          <w:sz w:val="32"/>
          <w:szCs w:val="32"/>
        </w:rPr>
      </w:pPr>
      <w:r>
        <w:rPr>
          <w:rStyle w:val="28"/>
        </w:rPr>
        <w:t>第</w:t>
      </w:r>
      <w:r>
        <w:rPr>
          <w:rStyle w:val="28"/>
          <w:rFonts w:hint="eastAsia"/>
        </w:rPr>
        <w:t>二</w:t>
      </w:r>
      <w:r>
        <w:rPr>
          <w:rStyle w:val="28"/>
        </w:rPr>
        <w:t>十</w:t>
      </w:r>
      <w:r>
        <w:rPr>
          <w:rStyle w:val="28"/>
          <w:rFonts w:hint="eastAsia"/>
        </w:rPr>
        <w:t>七</w:t>
      </w:r>
      <w:r>
        <w:rPr>
          <w:rStyle w:val="28"/>
        </w:rPr>
        <w:t>条</w:t>
      </w:r>
      <w:r>
        <w:rPr>
          <w:rFonts w:hint="eastAsia" w:ascii="仿宋_GB2312" w:eastAsia="仿宋_GB2312"/>
          <w:sz w:val="32"/>
          <w:szCs w:val="32"/>
        </w:rPr>
        <w:t xml:space="preserve"> 从事党校教师工作，确有真才实学、成绩显著、贡献突出，且具备下列条件4项者，可不受学历、资历、层级限制，破格申报正高级职称。</w:t>
      </w:r>
    </w:p>
    <w:p w14:paraId="316CC838">
      <w:pPr>
        <w:spacing w:line="620" w:lineRule="exact"/>
        <w:ind w:firstLine="640" w:firstLineChars="200"/>
        <w:rPr>
          <w:rFonts w:ascii="仿宋_GB2312" w:eastAsia="仿宋_GB2312"/>
          <w:sz w:val="32"/>
          <w:szCs w:val="32"/>
        </w:rPr>
      </w:pPr>
      <w:r>
        <w:rPr>
          <w:rFonts w:hint="eastAsia" w:ascii="仿宋_GB2312" w:eastAsia="仿宋_GB2312"/>
          <w:sz w:val="32"/>
          <w:szCs w:val="32"/>
        </w:rPr>
        <w:t>（一）主持完成的成果获省社会科学优秀成果一等奖1项，或二等奖2项。</w:t>
      </w:r>
    </w:p>
    <w:p w14:paraId="15B9B21D">
      <w:pPr>
        <w:spacing w:line="620" w:lineRule="exact"/>
        <w:ind w:firstLine="640" w:firstLineChars="200"/>
        <w:rPr>
          <w:rFonts w:ascii="仿宋_GB2312" w:eastAsia="仿宋_GB2312"/>
          <w:sz w:val="32"/>
          <w:szCs w:val="32"/>
        </w:rPr>
      </w:pPr>
      <w:r>
        <w:rPr>
          <w:rFonts w:hint="eastAsia" w:ascii="仿宋_GB2312" w:eastAsia="仿宋_GB2312"/>
          <w:sz w:val="32"/>
          <w:szCs w:val="32"/>
        </w:rPr>
        <w:t>（二）主持完成国家重点课题1项，或国家一般课题2项，或国家青年课题2项。</w:t>
      </w:r>
    </w:p>
    <w:p w14:paraId="19D53625">
      <w:pPr>
        <w:spacing w:line="620" w:lineRule="exact"/>
        <w:ind w:firstLine="640" w:firstLineChars="200"/>
        <w:rPr>
          <w:rFonts w:ascii="仿宋_GB2312" w:eastAsia="仿宋_GB2312"/>
          <w:sz w:val="32"/>
          <w:szCs w:val="32"/>
        </w:rPr>
      </w:pPr>
      <w:r>
        <w:rPr>
          <w:rFonts w:hint="eastAsia" w:ascii="仿宋_GB2312" w:eastAsia="仿宋_GB2312"/>
          <w:sz w:val="32"/>
          <w:szCs w:val="32"/>
        </w:rPr>
        <w:t>（三）获中央党校（国家行政学院）精品课1项；或中央组织部“好课程”1项。</w:t>
      </w:r>
    </w:p>
    <w:p w14:paraId="68E58F09">
      <w:pPr>
        <w:spacing w:line="620" w:lineRule="exact"/>
        <w:ind w:firstLine="640" w:firstLineChars="200"/>
        <w:rPr>
          <w:rFonts w:ascii="仿宋_GB2312" w:eastAsia="仿宋_GB2312"/>
          <w:sz w:val="32"/>
          <w:szCs w:val="32"/>
        </w:rPr>
      </w:pPr>
      <w:r>
        <w:rPr>
          <w:rFonts w:hint="eastAsia" w:ascii="仿宋_GB2312" w:eastAsia="仿宋_GB2312"/>
          <w:sz w:val="32"/>
          <w:szCs w:val="32"/>
        </w:rPr>
        <w:t>（四）综合权威期刊独著（或第一作者）论文1篇；或专业权威期刊独著（或第一作者）论文4篇；或核心期刊独著（或第一作者）论文8篇。</w:t>
      </w:r>
    </w:p>
    <w:p w14:paraId="1AFF9FF5">
      <w:pPr>
        <w:spacing w:line="620" w:lineRule="exact"/>
        <w:ind w:firstLine="640" w:firstLineChars="200"/>
        <w:rPr>
          <w:rFonts w:ascii="仿宋_GB2312" w:eastAsia="仿宋_GB2312"/>
          <w:sz w:val="32"/>
          <w:szCs w:val="32"/>
        </w:rPr>
      </w:pPr>
      <w:r>
        <w:rPr>
          <w:rFonts w:hint="eastAsia" w:ascii="仿宋_GB2312" w:eastAsia="仿宋_GB2312"/>
          <w:sz w:val="32"/>
          <w:szCs w:val="32"/>
        </w:rPr>
        <w:t>（五）独著著作2部。</w:t>
      </w:r>
    </w:p>
    <w:p w14:paraId="03382EA6">
      <w:pPr>
        <w:spacing w:line="620" w:lineRule="exact"/>
        <w:ind w:firstLine="640" w:firstLineChars="200"/>
        <w:rPr>
          <w:rFonts w:ascii="仿宋_GB2312" w:eastAsia="仿宋_GB2312"/>
          <w:sz w:val="32"/>
          <w:szCs w:val="32"/>
        </w:rPr>
      </w:pPr>
      <w:r>
        <w:rPr>
          <w:rFonts w:hint="eastAsia" w:ascii="仿宋_GB2312" w:eastAsia="仿宋_GB2312"/>
          <w:sz w:val="32"/>
          <w:szCs w:val="32"/>
        </w:rPr>
        <w:t>（六）主持完成的决策咨询成果获中央政治局常委肯定性批示2项。</w:t>
      </w:r>
    </w:p>
    <w:p w14:paraId="21D1DFC2">
      <w:pPr>
        <w:pStyle w:val="15"/>
      </w:pPr>
      <w:r>
        <w:rPr>
          <w:rFonts w:hint="eastAsia"/>
        </w:rPr>
        <w:t>第十二章  代表作要求</w:t>
      </w:r>
    </w:p>
    <w:p w14:paraId="1E9B28EC">
      <w:pPr>
        <w:spacing w:line="620" w:lineRule="exact"/>
        <w:ind w:firstLine="640" w:firstLineChars="200"/>
        <w:rPr>
          <w:rFonts w:ascii="仿宋_GB2312" w:eastAsia="仿宋_GB2312"/>
          <w:sz w:val="32"/>
          <w:szCs w:val="32"/>
        </w:rPr>
      </w:pPr>
      <w:r>
        <w:rPr>
          <w:rStyle w:val="28"/>
        </w:rPr>
        <w:t>第</w:t>
      </w:r>
      <w:r>
        <w:rPr>
          <w:rStyle w:val="28"/>
          <w:rFonts w:hint="eastAsia"/>
        </w:rPr>
        <w:t>二</w:t>
      </w:r>
      <w:r>
        <w:rPr>
          <w:rStyle w:val="28"/>
        </w:rPr>
        <w:t>十</w:t>
      </w:r>
      <w:r>
        <w:rPr>
          <w:rStyle w:val="28"/>
          <w:rFonts w:hint="eastAsia"/>
        </w:rPr>
        <w:t>八</w:t>
      </w:r>
      <w:r>
        <w:rPr>
          <w:rStyle w:val="28"/>
        </w:rPr>
        <w:t>条</w:t>
      </w:r>
      <w:r>
        <w:rPr>
          <w:rFonts w:hint="eastAsia" w:ascii="仿宋_GB2312" w:eastAsia="仿宋_GB2312"/>
          <w:sz w:val="32"/>
          <w:szCs w:val="32"/>
        </w:rPr>
        <w:t xml:space="preserve"> 申报人需提供与申报专业方向一致、个人独立公开发表的论著或个人独立结项的课题2项（高级讲师可为县处级及以上内部刊物论文，民族地区县级党校高级讲师可有1项本人讲授主体班专题讲稿）作为代表作，由党校系统教师高级职称评审委员会统一组织专家进行专业水平和能力鉴定。</w:t>
      </w:r>
    </w:p>
    <w:p w14:paraId="5A7F91F4">
      <w:pPr>
        <w:spacing w:line="620" w:lineRule="exact"/>
        <w:ind w:firstLine="640" w:firstLineChars="200"/>
        <w:rPr>
          <w:rFonts w:ascii="仿宋_GB2312" w:eastAsia="仿宋_GB2312"/>
          <w:sz w:val="32"/>
          <w:szCs w:val="32"/>
        </w:rPr>
      </w:pPr>
      <w:r>
        <w:rPr>
          <w:rStyle w:val="28"/>
        </w:rPr>
        <w:t>第</w:t>
      </w:r>
      <w:r>
        <w:rPr>
          <w:rStyle w:val="28"/>
          <w:rFonts w:hint="eastAsia"/>
        </w:rPr>
        <w:t>二</w:t>
      </w:r>
      <w:r>
        <w:rPr>
          <w:rStyle w:val="28"/>
        </w:rPr>
        <w:t>十</w:t>
      </w:r>
      <w:r>
        <w:rPr>
          <w:rStyle w:val="28"/>
          <w:rFonts w:hint="eastAsia"/>
        </w:rPr>
        <w:t>九</w:t>
      </w:r>
      <w:r>
        <w:rPr>
          <w:rStyle w:val="28"/>
        </w:rPr>
        <w:t>条</w:t>
      </w:r>
      <w:r>
        <w:rPr>
          <w:rFonts w:hint="eastAsia" w:ascii="仿宋_GB2312" w:eastAsia="仿宋_GB2312"/>
          <w:sz w:val="32"/>
          <w:szCs w:val="32"/>
        </w:rPr>
        <w:t xml:space="preserve"> 申报教授的，每项代表作字数不得低于7000字；申报正高级讲师的，不得低于6000字；申报副教授的，不得低于4000字；申报高级讲师的，不得低于3000字。</w:t>
      </w:r>
    </w:p>
    <w:p w14:paraId="0AFDD086">
      <w:pPr>
        <w:spacing w:line="620" w:lineRule="exact"/>
        <w:ind w:firstLine="640" w:firstLineChars="200"/>
        <w:rPr>
          <w:rFonts w:ascii="仿宋_GB2312" w:eastAsia="仿宋_GB2312"/>
          <w:sz w:val="32"/>
          <w:szCs w:val="32"/>
        </w:rPr>
      </w:pPr>
      <w:r>
        <w:rPr>
          <w:rStyle w:val="28"/>
        </w:rPr>
        <w:t>第</w:t>
      </w:r>
      <w:r>
        <w:rPr>
          <w:rStyle w:val="28"/>
          <w:rFonts w:hint="eastAsia"/>
        </w:rPr>
        <w:t>三</w:t>
      </w:r>
      <w:r>
        <w:rPr>
          <w:rStyle w:val="28"/>
        </w:rPr>
        <w:t>十条</w:t>
      </w:r>
      <w:r>
        <w:rPr>
          <w:rFonts w:hint="eastAsia" w:ascii="仿宋_GB2312" w:eastAsia="仿宋_GB2312"/>
          <w:sz w:val="32"/>
          <w:szCs w:val="32"/>
        </w:rPr>
        <w:t xml:space="preserve"> 暂缓评审人员再次申报评审时，需提供2项暂缓评审后新发表或结项的个人独著成果作为代表作。转评人员不需要提供代表作。</w:t>
      </w:r>
    </w:p>
    <w:p w14:paraId="422848CA">
      <w:pPr>
        <w:pStyle w:val="15"/>
      </w:pPr>
      <w:r>
        <w:rPr>
          <w:rFonts w:hint="eastAsia"/>
        </w:rPr>
        <w:t>第十三章 答辩</w:t>
      </w:r>
    </w:p>
    <w:p w14:paraId="16F4E16F">
      <w:pPr>
        <w:spacing w:line="620" w:lineRule="exact"/>
        <w:ind w:firstLine="640" w:firstLineChars="200"/>
        <w:rPr>
          <w:rFonts w:ascii="仿宋_GB2312" w:eastAsia="仿宋_GB2312"/>
          <w:sz w:val="32"/>
          <w:szCs w:val="32"/>
        </w:rPr>
      </w:pPr>
      <w:r>
        <w:rPr>
          <w:rStyle w:val="28"/>
        </w:rPr>
        <w:t>第</w:t>
      </w:r>
      <w:r>
        <w:rPr>
          <w:rStyle w:val="28"/>
          <w:rFonts w:hint="eastAsia"/>
        </w:rPr>
        <w:t>三</w:t>
      </w:r>
      <w:r>
        <w:rPr>
          <w:rStyle w:val="28"/>
        </w:rPr>
        <w:t>十</w:t>
      </w:r>
      <w:r>
        <w:rPr>
          <w:rStyle w:val="28"/>
          <w:rFonts w:hint="eastAsia"/>
        </w:rPr>
        <w:t>一</w:t>
      </w:r>
      <w:r>
        <w:rPr>
          <w:rStyle w:val="28"/>
        </w:rPr>
        <w:t>条</w:t>
      </w:r>
      <w:r>
        <w:rPr>
          <w:rFonts w:hint="eastAsia" w:ascii="仿宋_GB2312" w:eastAsia="仿宋_GB2312"/>
          <w:sz w:val="32"/>
          <w:szCs w:val="32"/>
        </w:rPr>
        <w:t xml:space="preserve"> 实行高级职称全员答辩。</w:t>
      </w:r>
    </w:p>
    <w:p w14:paraId="613E16CF">
      <w:pPr>
        <w:spacing w:line="620" w:lineRule="exact"/>
        <w:ind w:firstLine="640" w:firstLineChars="200"/>
        <w:rPr>
          <w:rFonts w:ascii="仿宋_GB2312" w:eastAsia="仿宋_GB2312"/>
          <w:sz w:val="32"/>
          <w:szCs w:val="32"/>
        </w:rPr>
      </w:pPr>
    </w:p>
    <w:p w14:paraId="291A9F9E">
      <w:pPr>
        <w:pStyle w:val="15"/>
      </w:pPr>
      <w:r>
        <w:rPr>
          <w:rFonts w:hint="eastAsia"/>
        </w:rPr>
        <w:t>第十四章 附则</w:t>
      </w:r>
    </w:p>
    <w:p w14:paraId="72E70521">
      <w:pPr>
        <w:spacing w:line="620" w:lineRule="exact"/>
        <w:ind w:firstLine="640" w:firstLineChars="200"/>
        <w:rPr>
          <w:rFonts w:ascii="仿宋_GB2312" w:eastAsia="仿宋_GB2312"/>
          <w:sz w:val="32"/>
          <w:szCs w:val="32"/>
        </w:rPr>
      </w:pPr>
      <w:r>
        <w:rPr>
          <w:rStyle w:val="28"/>
        </w:rPr>
        <w:t>第</w:t>
      </w:r>
      <w:r>
        <w:rPr>
          <w:rStyle w:val="28"/>
          <w:rFonts w:hint="eastAsia"/>
        </w:rPr>
        <w:t>三</w:t>
      </w:r>
      <w:r>
        <w:rPr>
          <w:rStyle w:val="28"/>
        </w:rPr>
        <w:t>十</w:t>
      </w:r>
      <w:r>
        <w:rPr>
          <w:rStyle w:val="28"/>
          <w:rFonts w:hint="eastAsia"/>
        </w:rPr>
        <w:t>二</w:t>
      </w:r>
      <w:r>
        <w:rPr>
          <w:rStyle w:val="28"/>
        </w:rPr>
        <w:t>条</w:t>
      </w:r>
      <w:r>
        <w:rPr>
          <w:rFonts w:hint="eastAsia" w:ascii="仿宋_GB2312" w:eastAsia="仿宋_GB2312"/>
          <w:sz w:val="32"/>
          <w:szCs w:val="32"/>
        </w:rPr>
        <w:t xml:space="preserve"> 有关期刊的说明</w:t>
      </w:r>
    </w:p>
    <w:p w14:paraId="19B4A463">
      <w:pPr>
        <w:spacing w:line="620" w:lineRule="exact"/>
        <w:ind w:firstLine="640" w:firstLineChars="200"/>
        <w:rPr>
          <w:rFonts w:ascii="仿宋_GB2312" w:eastAsia="仿宋_GB2312"/>
          <w:sz w:val="32"/>
          <w:szCs w:val="32"/>
        </w:rPr>
      </w:pPr>
      <w:r>
        <w:rPr>
          <w:rFonts w:hint="eastAsia" w:ascii="仿宋_GB2312" w:eastAsia="仿宋_GB2312"/>
          <w:sz w:val="32"/>
          <w:szCs w:val="32"/>
        </w:rPr>
        <w:t>（一）综合权威期刊：中国社会科学。</w:t>
      </w:r>
    </w:p>
    <w:p w14:paraId="6E82F745">
      <w:pPr>
        <w:spacing w:line="620" w:lineRule="exact"/>
        <w:ind w:firstLine="640" w:firstLineChars="200"/>
        <w:rPr>
          <w:rFonts w:ascii="仿宋_GB2312" w:eastAsia="仿宋_GB2312"/>
          <w:sz w:val="32"/>
          <w:szCs w:val="32"/>
        </w:rPr>
      </w:pPr>
      <w:r>
        <w:rPr>
          <w:rFonts w:hint="eastAsia" w:ascii="仿宋_GB2312" w:eastAsia="仿宋_GB2312"/>
          <w:sz w:val="32"/>
          <w:szCs w:val="32"/>
        </w:rPr>
        <w:t>（二）专业权威期刊：马克思主义研究、马克思主义与现实、理论探讨、哲学研究、自然辩证法研究、社会学研究、人口研究、中国人口科学、管理世界、求是、中国行政管理、世界经济与政治、现代国际关系、法学研究、中外法学、财经研究、经济学家、经济研究、改革、上海经济研究、中国农村经济、农业经济问题、中国工业经济、国际新闻界、新闻与传播研究、图书情报工作、情报杂志、文学评论、文艺研究、历史研究、近代史研究、人民日报（理论版）、《新华文摘》全文转载、中国特色社会主义研究、社会主义研究、当代世界与社会主义、医学与哲学、哲学动态、自然辩证法通讯、南开管理评论、经济管理、社会、人口与经济、人口学刊、管理评论、政治学研究、电子政务、人民论坛、国际问题研究、当代亚太、中国法学、比较法研究、东方法学、法学、经济评论、财经科学、产业经济研究、经济学、经济体制改革、南方经济、农业技术经济、中国农村观察、中国土地科学、农村经济、新闻界、现代传播（中国传媒大学学报）、新闻记者、新闻大学、情报理论与实践、情报科学、文学遗产、文艺理论与批评、文艺争鸣、史学月刊、中国经济史研究、民俗研究、中国边疆史地研究、光明日报（理论版）、中央党校（国家行政学院）学报。</w:t>
      </w:r>
    </w:p>
    <w:p w14:paraId="031CECB2">
      <w:pPr>
        <w:spacing w:line="620" w:lineRule="exact"/>
        <w:ind w:firstLine="640" w:firstLineChars="200"/>
        <w:rPr>
          <w:rFonts w:ascii="仿宋_GB2312" w:eastAsia="仿宋_GB2312"/>
          <w:sz w:val="32"/>
          <w:szCs w:val="32"/>
        </w:rPr>
      </w:pPr>
      <w:r>
        <w:rPr>
          <w:rFonts w:hint="eastAsia" w:ascii="仿宋_GB2312" w:eastAsia="仿宋_GB2312"/>
          <w:sz w:val="32"/>
          <w:szCs w:val="32"/>
        </w:rPr>
        <w:t>（三）核心期刊：南京大学“中文社会科学引文索引（CSSCI）来源期刊”，北京大学《中文核心期刊要目总览》来源期刊，南京大学“中文社会科学引文索引（CSSCI）来源期刊”（扩展版），人大报刊复印资料全文转载，经济日报（理论版），《解放军报》（理论版）。</w:t>
      </w:r>
    </w:p>
    <w:p w14:paraId="4BC458A5">
      <w:pPr>
        <w:spacing w:line="620" w:lineRule="exact"/>
        <w:ind w:firstLine="640" w:firstLineChars="200"/>
        <w:rPr>
          <w:rFonts w:ascii="仿宋_GB2312" w:eastAsia="仿宋_GB2312"/>
          <w:sz w:val="32"/>
          <w:szCs w:val="32"/>
        </w:rPr>
      </w:pPr>
      <w:r>
        <w:rPr>
          <w:rFonts w:hint="eastAsia" w:ascii="仿宋_GB2312" w:eastAsia="仿宋_GB2312"/>
          <w:sz w:val="32"/>
          <w:szCs w:val="32"/>
        </w:rPr>
        <w:t>（四）公开期刊：已经出版发行，有正规刊号。刊号由国际标准刊号（ISSN）和国内统一刊号（CN）两部分组成，或有正规国际标准刊号的国际学术期刊；书号必须为正规国际书号（ISBN）。</w:t>
      </w:r>
    </w:p>
    <w:p w14:paraId="35DA69F1">
      <w:pPr>
        <w:spacing w:line="620" w:lineRule="exact"/>
        <w:ind w:firstLine="640" w:firstLineChars="200"/>
        <w:rPr>
          <w:rFonts w:ascii="仿宋_GB2312" w:eastAsia="仿宋_GB2312"/>
          <w:sz w:val="32"/>
          <w:szCs w:val="32"/>
        </w:rPr>
      </w:pPr>
      <w:r>
        <w:rPr>
          <w:rStyle w:val="28"/>
        </w:rPr>
        <w:t>第</w:t>
      </w:r>
      <w:r>
        <w:rPr>
          <w:rStyle w:val="28"/>
          <w:rFonts w:hint="eastAsia"/>
        </w:rPr>
        <w:t>三</w:t>
      </w:r>
      <w:r>
        <w:rPr>
          <w:rStyle w:val="28"/>
        </w:rPr>
        <w:t>十</w:t>
      </w:r>
      <w:r>
        <w:rPr>
          <w:rStyle w:val="28"/>
          <w:rFonts w:hint="eastAsia"/>
        </w:rPr>
        <w:t>三</w:t>
      </w:r>
      <w:r>
        <w:rPr>
          <w:rStyle w:val="28"/>
        </w:rPr>
        <w:t>条</w:t>
      </w:r>
      <w:r>
        <w:rPr>
          <w:rFonts w:hint="eastAsia" w:ascii="仿宋_GB2312" w:eastAsia="仿宋_GB2312"/>
          <w:sz w:val="32"/>
          <w:szCs w:val="32"/>
        </w:rPr>
        <w:t xml:space="preserve"> 本条件所列的所有条件，均为取得现职称以来取得的。</w:t>
      </w:r>
    </w:p>
    <w:p w14:paraId="0918F82A">
      <w:pPr>
        <w:spacing w:line="620" w:lineRule="exact"/>
        <w:ind w:firstLine="640" w:firstLineChars="200"/>
        <w:rPr>
          <w:rFonts w:ascii="仿宋_GB2312" w:eastAsia="仿宋_GB2312"/>
          <w:sz w:val="32"/>
          <w:szCs w:val="32"/>
        </w:rPr>
      </w:pPr>
      <w:r>
        <w:rPr>
          <w:rStyle w:val="28"/>
        </w:rPr>
        <w:t>第</w:t>
      </w:r>
      <w:r>
        <w:rPr>
          <w:rStyle w:val="28"/>
          <w:rFonts w:hint="eastAsia"/>
        </w:rPr>
        <w:t>三</w:t>
      </w:r>
      <w:r>
        <w:rPr>
          <w:rStyle w:val="28"/>
        </w:rPr>
        <w:t>十</w:t>
      </w:r>
      <w:r>
        <w:rPr>
          <w:rStyle w:val="28"/>
          <w:rFonts w:hint="eastAsia"/>
        </w:rPr>
        <w:t>四</w:t>
      </w:r>
      <w:r>
        <w:rPr>
          <w:rStyle w:val="28"/>
        </w:rPr>
        <w:t>条</w:t>
      </w:r>
      <w:r>
        <w:rPr>
          <w:rFonts w:hint="eastAsia" w:ascii="仿宋_GB2312" w:eastAsia="仿宋_GB2312"/>
          <w:sz w:val="32"/>
          <w:szCs w:val="32"/>
        </w:rPr>
        <w:t xml:space="preserve"> 本条件中“主持”是指课题（项目）负责人；主研是指参与课题（项目）研究且排名前5位的人员。主持、主研的各项课题，均指已经完成研究工作并结项的课题。</w:t>
      </w:r>
    </w:p>
    <w:p w14:paraId="3E13035B">
      <w:pPr>
        <w:spacing w:line="620" w:lineRule="exact"/>
        <w:ind w:firstLine="640" w:firstLineChars="200"/>
        <w:rPr>
          <w:rFonts w:ascii="仿宋_GB2312" w:eastAsia="仿宋_GB2312"/>
          <w:sz w:val="32"/>
          <w:szCs w:val="32"/>
        </w:rPr>
      </w:pPr>
      <w:r>
        <w:rPr>
          <w:rStyle w:val="28"/>
        </w:rPr>
        <w:t>第</w:t>
      </w:r>
      <w:r>
        <w:rPr>
          <w:rStyle w:val="28"/>
          <w:rFonts w:hint="eastAsia"/>
        </w:rPr>
        <w:t>三</w:t>
      </w:r>
      <w:r>
        <w:rPr>
          <w:rStyle w:val="28"/>
        </w:rPr>
        <w:t>十</w:t>
      </w:r>
      <w:r>
        <w:rPr>
          <w:rStyle w:val="28"/>
          <w:rFonts w:hint="eastAsia"/>
        </w:rPr>
        <w:t>五</w:t>
      </w:r>
      <w:r>
        <w:rPr>
          <w:rStyle w:val="28"/>
        </w:rPr>
        <w:t>条</w:t>
      </w:r>
      <w:r>
        <w:rPr>
          <w:rFonts w:hint="eastAsia" w:ascii="仿宋_GB2312" w:eastAsia="仿宋_GB2312"/>
          <w:sz w:val="32"/>
          <w:szCs w:val="32"/>
        </w:rPr>
        <w:t xml:space="preserve"> 本条件中“基层”指全省乡镇、脱贫县、国家和省乡村振兴重点帮扶县、民族地区〔甘孜州、阿坝州、凉山州各县（市）和其他民族自治县、少数民族待遇县〕所属有关单位。</w:t>
      </w:r>
    </w:p>
    <w:p w14:paraId="7C1109B1">
      <w:pPr>
        <w:spacing w:line="620" w:lineRule="exact"/>
        <w:ind w:firstLine="640" w:firstLineChars="200"/>
        <w:rPr>
          <w:rFonts w:ascii="仿宋_GB2312" w:eastAsia="仿宋_GB2312"/>
          <w:sz w:val="32"/>
          <w:szCs w:val="32"/>
        </w:rPr>
      </w:pPr>
      <w:r>
        <w:rPr>
          <w:rStyle w:val="28"/>
        </w:rPr>
        <w:t>第</w:t>
      </w:r>
      <w:r>
        <w:rPr>
          <w:rStyle w:val="28"/>
          <w:rFonts w:hint="eastAsia"/>
        </w:rPr>
        <w:t>三</w:t>
      </w:r>
      <w:r>
        <w:rPr>
          <w:rStyle w:val="28"/>
        </w:rPr>
        <w:t>十</w:t>
      </w:r>
      <w:r>
        <w:rPr>
          <w:rStyle w:val="28"/>
          <w:rFonts w:hint="eastAsia"/>
        </w:rPr>
        <w:t>六</w:t>
      </w:r>
      <w:r>
        <w:rPr>
          <w:rStyle w:val="28"/>
        </w:rPr>
        <w:t>条</w:t>
      </w:r>
      <w:r>
        <w:rPr>
          <w:rFonts w:hint="eastAsia" w:ascii="仿宋_GB2312" w:eastAsia="仿宋_GB2312"/>
          <w:sz w:val="32"/>
          <w:szCs w:val="32"/>
        </w:rPr>
        <w:t xml:space="preserve"> 获得批示的决策咨询成果需提交文件原件或复印件；或发文单位出具的通知。</w:t>
      </w:r>
    </w:p>
    <w:p w14:paraId="4670D2F3">
      <w:pPr>
        <w:spacing w:line="620" w:lineRule="exact"/>
        <w:ind w:firstLine="640" w:firstLineChars="200"/>
        <w:rPr>
          <w:rFonts w:ascii="仿宋_GB2312" w:eastAsia="仿宋_GB2312"/>
          <w:sz w:val="32"/>
          <w:szCs w:val="32"/>
        </w:rPr>
      </w:pPr>
      <w:r>
        <w:rPr>
          <w:rStyle w:val="28"/>
        </w:rPr>
        <w:t>第</w:t>
      </w:r>
      <w:r>
        <w:rPr>
          <w:rStyle w:val="28"/>
          <w:rFonts w:hint="eastAsia"/>
        </w:rPr>
        <w:t>三</w:t>
      </w:r>
      <w:r>
        <w:rPr>
          <w:rStyle w:val="28"/>
        </w:rPr>
        <w:t>十</w:t>
      </w:r>
      <w:r>
        <w:rPr>
          <w:rStyle w:val="28"/>
          <w:rFonts w:hint="eastAsia"/>
        </w:rPr>
        <w:t>七</w:t>
      </w:r>
      <w:r>
        <w:rPr>
          <w:rStyle w:val="28"/>
        </w:rPr>
        <w:t>条</w:t>
      </w:r>
      <w:r>
        <w:rPr>
          <w:rFonts w:hint="eastAsia" w:ascii="仿宋_GB2312" w:eastAsia="仿宋_GB2312"/>
          <w:sz w:val="32"/>
          <w:szCs w:val="32"/>
        </w:rPr>
        <w:t xml:space="preserve"> 县级党校和省、市级党校两个教师职称专业实施分类申报评审，不相互交叉。</w:t>
      </w:r>
    </w:p>
    <w:p w14:paraId="7981E59F">
      <w:pPr>
        <w:spacing w:line="620" w:lineRule="exact"/>
        <w:ind w:firstLine="640" w:firstLineChars="200"/>
        <w:rPr>
          <w:rFonts w:ascii="仿宋_GB2312" w:eastAsia="仿宋_GB2312"/>
          <w:sz w:val="32"/>
          <w:szCs w:val="32"/>
        </w:rPr>
      </w:pPr>
      <w:r>
        <w:rPr>
          <w:rStyle w:val="28"/>
        </w:rPr>
        <w:t>第</w:t>
      </w:r>
      <w:r>
        <w:rPr>
          <w:rStyle w:val="28"/>
          <w:rFonts w:hint="eastAsia"/>
        </w:rPr>
        <w:t>三</w:t>
      </w:r>
      <w:r>
        <w:rPr>
          <w:rStyle w:val="28"/>
        </w:rPr>
        <w:t>十</w:t>
      </w:r>
      <w:r>
        <w:rPr>
          <w:rStyle w:val="28"/>
          <w:rFonts w:hint="eastAsia"/>
        </w:rPr>
        <w:t>八</w:t>
      </w:r>
      <w:r>
        <w:rPr>
          <w:rStyle w:val="28"/>
        </w:rPr>
        <w:t xml:space="preserve">条 </w:t>
      </w:r>
      <w:r>
        <w:rPr>
          <w:rFonts w:hint="eastAsia" w:ascii="仿宋_GB2312" w:eastAsia="仿宋_GB2312"/>
          <w:sz w:val="32"/>
          <w:szCs w:val="32"/>
        </w:rPr>
        <w:t>申报人员提供的科研成果、证书等材料，一律为本年度申报截止时间之前取得。</w:t>
      </w:r>
    </w:p>
    <w:p w14:paraId="2923AA64">
      <w:pPr>
        <w:spacing w:line="620" w:lineRule="exact"/>
        <w:ind w:firstLine="640" w:firstLineChars="200"/>
        <w:rPr>
          <w:rFonts w:ascii="仿宋_GB2312" w:eastAsia="仿宋_GB2312"/>
          <w:sz w:val="32"/>
          <w:szCs w:val="32"/>
        </w:rPr>
      </w:pPr>
      <w:r>
        <w:rPr>
          <w:rStyle w:val="28"/>
        </w:rPr>
        <w:t>第</w:t>
      </w:r>
      <w:r>
        <w:rPr>
          <w:rStyle w:val="28"/>
          <w:rFonts w:hint="eastAsia"/>
        </w:rPr>
        <w:t>三</w:t>
      </w:r>
      <w:r>
        <w:rPr>
          <w:rStyle w:val="28"/>
        </w:rPr>
        <w:t>十</w:t>
      </w:r>
      <w:r>
        <w:rPr>
          <w:rStyle w:val="28"/>
          <w:rFonts w:hint="eastAsia"/>
        </w:rPr>
        <w:t>九</w:t>
      </w:r>
      <w:r>
        <w:rPr>
          <w:rStyle w:val="28"/>
        </w:rPr>
        <w:t>条</w:t>
      </w:r>
      <w:r>
        <w:rPr>
          <w:rFonts w:hint="eastAsia" w:ascii="仿宋_GB2312" w:eastAsia="仿宋_GB2312"/>
          <w:sz w:val="32"/>
          <w:szCs w:val="32"/>
        </w:rPr>
        <w:t xml:space="preserve"> 本条件作为申报和评审党校系统教师职称的基本条件，不作为评审结果的直接依据，有关市（州）、行业主管部门和单位，可根据各地、各行业、各单位教师队伍建设需要，研究制定适用于本地、本行业、本单位的职称评审或推荐条件，但均不得低于本条件。</w:t>
      </w:r>
    </w:p>
    <w:p w14:paraId="5881FDB0">
      <w:pPr>
        <w:spacing w:line="620" w:lineRule="exact"/>
        <w:ind w:firstLine="640" w:firstLineChars="200"/>
        <w:rPr>
          <w:rFonts w:ascii="仿宋_GB2312" w:eastAsia="仿宋_GB2312"/>
          <w:sz w:val="32"/>
          <w:szCs w:val="32"/>
        </w:rPr>
      </w:pPr>
      <w:r>
        <w:rPr>
          <w:rStyle w:val="28"/>
        </w:rPr>
        <w:t>第</w:t>
      </w:r>
      <w:r>
        <w:rPr>
          <w:rStyle w:val="28"/>
          <w:rFonts w:hint="eastAsia"/>
        </w:rPr>
        <w:t>四</w:t>
      </w:r>
      <w:r>
        <w:rPr>
          <w:rStyle w:val="28"/>
        </w:rPr>
        <w:t>十条</w:t>
      </w:r>
      <w:r>
        <w:rPr>
          <w:rFonts w:hint="eastAsia" w:ascii="仿宋_GB2312" w:eastAsia="仿宋_GB2312"/>
          <w:sz w:val="32"/>
          <w:szCs w:val="32"/>
        </w:rPr>
        <w:t xml:space="preserve"> 本条件自2024年9月起施行，有效期3年。原《四川省党校（行政学院）系统教师职称申报评审基本条件（试行）》（川委校通〔2021〕79号）同时废止。未尽事宜，按国家和我省现行有关规定执行。</w:t>
      </w:r>
    </w:p>
    <w:p w14:paraId="06A15C48">
      <w:pPr>
        <w:spacing w:line="620" w:lineRule="exact"/>
        <w:ind w:firstLine="640" w:firstLineChars="200"/>
        <w:rPr>
          <w:rFonts w:ascii="仿宋_GB2312" w:eastAsia="仿宋_GB2312"/>
          <w:sz w:val="32"/>
          <w:szCs w:val="32"/>
        </w:rPr>
      </w:pPr>
      <w:r>
        <w:rPr>
          <w:rStyle w:val="28"/>
        </w:rPr>
        <w:t>第</w:t>
      </w:r>
      <w:r>
        <w:rPr>
          <w:rStyle w:val="28"/>
          <w:rFonts w:hint="eastAsia"/>
        </w:rPr>
        <w:t>四</w:t>
      </w:r>
      <w:r>
        <w:rPr>
          <w:rStyle w:val="28"/>
        </w:rPr>
        <w:t>十</w:t>
      </w:r>
      <w:r>
        <w:rPr>
          <w:rStyle w:val="28"/>
          <w:rFonts w:hint="eastAsia"/>
        </w:rPr>
        <w:t>一</w:t>
      </w:r>
      <w:r>
        <w:rPr>
          <w:rStyle w:val="28"/>
        </w:rPr>
        <w:t>条</w:t>
      </w:r>
      <w:r>
        <w:rPr>
          <w:rFonts w:hint="eastAsia" w:ascii="仿宋_GB2312" w:eastAsia="仿宋_GB2312"/>
          <w:sz w:val="32"/>
          <w:szCs w:val="32"/>
        </w:rPr>
        <w:t xml:space="preserve"> 本条件由中共四川省委党校（四川行政学院）、四川省人力资源和社会保障厅按职责分工解释。</w:t>
      </w:r>
    </w:p>
    <w:p w14:paraId="69E639E7">
      <w:pPr>
        <w:widowControl/>
        <w:jc w:val="left"/>
      </w:pPr>
    </w:p>
    <w:p w14:paraId="71EFCA3F"/>
    <w:p w14:paraId="7057FA75">
      <w:pPr>
        <w:widowControl/>
        <w:jc w:val="left"/>
      </w:pPr>
      <w:r>
        <w:br w:type="page"/>
      </w:r>
    </w:p>
    <w:tbl>
      <w:tblPr>
        <w:tblStyle w:val="17"/>
        <w:tblpPr w:leftFromText="180" w:rightFromText="180" w:vertAnchor="page" w:horzAnchor="margin" w:tblpY="14101"/>
        <w:tblW w:w="8844" w:type="dxa"/>
        <w:tblInd w:w="0" w:type="dxa"/>
        <w:tblLayout w:type="autofit"/>
        <w:tblCellMar>
          <w:top w:w="0" w:type="dxa"/>
          <w:left w:w="108" w:type="dxa"/>
          <w:bottom w:w="0" w:type="dxa"/>
          <w:right w:w="108" w:type="dxa"/>
        </w:tblCellMar>
      </w:tblPr>
      <w:tblGrid>
        <w:gridCol w:w="238"/>
        <w:gridCol w:w="2564"/>
        <w:gridCol w:w="2007"/>
        <w:gridCol w:w="3743"/>
        <w:gridCol w:w="292"/>
      </w:tblGrid>
      <w:tr w14:paraId="07B7F754">
        <w:tblPrEx>
          <w:tblCellMar>
            <w:top w:w="0" w:type="dxa"/>
            <w:left w:w="108" w:type="dxa"/>
            <w:bottom w:w="0" w:type="dxa"/>
            <w:right w:w="108" w:type="dxa"/>
          </w:tblCellMar>
        </w:tblPrEx>
        <w:trPr>
          <w:cantSplit/>
          <w:trHeight w:val="835" w:hRule="atLeast"/>
        </w:trPr>
        <w:tc>
          <w:tcPr>
            <w:tcW w:w="238" w:type="dxa"/>
            <w:tcBorders>
              <w:top w:val="single" w:color="auto" w:sz="4" w:space="0"/>
              <w:bottom w:val="single" w:color="auto" w:sz="4" w:space="0"/>
            </w:tcBorders>
          </w:tcPr>
          <w:p w14:paraId="1A3548C3">
            <w:pPr>
              <w:widowControl/>
              <w:spacing w:line="480" w:lineRule="exact"/>
              <w:jc w:val="left"/>
              <w:rPr>
                <w:rFonts w:ascii="仿宋_GB2312" w:eastAsia="仿宋_GB2312"/>
                <w:szCs w:val="28"/>
              </w:rPr>
            </w:pPr>
            <w:r>
              <w:rPr>
                <w:rFonts w:hint="eastAsia" w:ascii="仿宋_GB2312" w:eastAsia="仿宋_GB2312"/>
                <w:sz w:val="32"/>
                <w:szCs w:val="32"/>
              </w:rPr>
              <w:br w:type="page"/>
            </w:r>
          </w:p>
        </w:tc>
        <w:tc>
          <w:tcPr>
            <w:tcW w:w="2564" w:type="dxa"/>
            <w:tcBorders>
              <w:top w:val="single" w:color="auto" w:sz="4" w:space="0"/>
              <w:bottom w:val="single" w:color="auto" w:sz="4" w:space="0"/>
            </w:tcBorders>
            <w:vAlign w:val="center"/>
          </w:tcPr>
          <w:p w14:paraId="30BE75C0">
            <w:pPr>
              <w:pStyle w:val="9"/>
              <w:spacing w:line="480" w:lineRule="exact"/>
              <w:rPr>
                <w:rFonts w:ascii="仿宋_GB2312"/>
                <w:sz w:val="28"/>
                <w:szCs w:val="28"/>
              </w:rPr>
            </w:pPr>
            <w:r>
              <w:rPr>
                <w:rFonts w:hint="eastAsia" w:ascii="仿宋_GB2312"/>
                <w:sz w:val="28"/>
                <w:szCs w:val="28"/>
              </w:rPr>
              <w:t>中共四川省委党校</w:t>
            </w:r>
          </w:p>
          <w:p w14:paraId="73B72E44">
            <w:pPr>
              <w:spacing w:line="480" w:lineRule="exact"/>
              <w:jc w:val="left"/>
              <w:rPr>
                <w:rFonts w:ascii="仿宋_GB2312" w:eastAsia="仿宋_GB2312"/>
                <w:sz w:val="28"/>
                <w:szCs w:val="28"/>
              </w:rPr>
            </w:pPr>
            <w:r>
              <w:rPr>
                <w:rFonts w:hint="eastAsia" w:ascii="仿宋_GB2312" w:eastAsia="仿宋_GB2312"/>
                <w:spacing w:val="56"/>
                <w:kern w:val="0"/>
                <w:sz w:val="28"/>
                <w:szCs w:val="28"/>
                <w:fitText w:val="2240" w:id="-907366912"/>
              </w:rPr>
              <w:t>四川行政学</w:t>
            </w:r>
            <w:r>
              <w:rPr>
                <w:rFonts w:hint="eastAsia" w:ascii="仿宋_GB2312" w:eastAsia="仿宋_GB2312"/>
                <w:spacing w:val="0"/>
                <w:kern w:val="0"/>
                <w:sz w:val="28"/>
                <w:szCs w:val="28"/>
                <w:fitText w:val="2240" w:id="-907366912"/>
              </w:rPr>
              <w:t>院</w:t>
            </w:r>
          </w:p>
        </w:tc>
        <w:tc>
          <w:tcPr>
            <w:tcW w:w="2007" w:type="dxa"/>
            <w:tcBorders>
              <w:top w:val="single" w:color="auto" w:sz="4" w:space="0"/>
              <w:bottom w:val="single" w:color="auto" w:sz="4" w:space="0"/>
            </w:tcBorders>
            <w:vAlign w:val="center"/>
          </w:tcPr>
          <w:p w14:paraId="187D4FE3">
            <w:pPr>
              <w:spacing w:line="480" w:lineRule="exact"/>
              <w:ind w:left="-107" w:leftChars="-51"/>
              <w:rPr>
                <w:rFonts w:ascii="仿宋_GB2312" w:eastAsia="仿宋_GB2312"/>
                <w:position w:val="6"/>
                <w:sz w:val="28"/>
                <w:szCs w:val="28"/>
              </w:rPr>
            </w:pPr>
            <w:r>
              <w:rPr>
                <w:rFonts w:hint="eastAsia" w:ascii="仿宋_GB2312" w:eastAsia="仿宋_GB2312"/>
                <w:position w:val="6"/>
                <w:sz w:val="28"/>
                <w:szCs w:val="28"/>
              </w:rPr>
              <w:t xml:space="preserve">办公室       </w:t>
            </w:r>
          </w:p>
        </w:tc>
        <w:tc>
          <w:tcPr>
            <w:tcW w:w="3743" w:type="dxa"/>
            <w:tcBorders>
              <w:top w:val="single" w:color="auto" w:sz="4" w:space="0"/>
              <w:bottom w:val="single" w:color="auto" w:sz="4" w:space="0"/>
            </w:tcBorders>
            <w:vAlign w:val="center"/>
          </w:tcPr>
          <w:p w14:paraId="43AC9EE8">
            <w:pPr>
              <w:spacing w:line="480" w:lineRule="exact"/>
              <w:jc w:val="right"/>
              <w:rPr>
                <w:rFonts w:ascii="仿宋_GB2312" w:eastAsia="仿宋_GB2312"/>
                <w:position w:val="6"/>
                <w:sz w:val="28"/>
                <w:szCs w:val="28"/>
              </w:rPr>
            </w:pPr>
            <w:r>
              <w:rPr>
                <w:rFonts w:hint="eastAsia" w:ascii="仿宋_GB2312" w:eastAsia="仿宋_GB2312"/>
                <w:position w:val="6"/>
                <w:sz w:val="28"/>
                <w:szCs w:val="28"/>
              </w:rPr>
              <w:t xml:space="preserve">   </w:t>
            </w:r>
            <w:r>
              <w:rPr>
                <w:rFonts w:hint="eastAsia" w:ascii="Times New Roman" w:hAnsi="Times New Roman" w:eastAsia="仿宋_GB2312"/>
                <w:position w:val="6"/>
                <w:sz w:val="28"/>
                <w:szCs w:val="28"/>
              </w:rPr>
              <w:t>2024</w:t>
            </w:r>
            <w:r>
              <w:rPr>
                <w:rFonts w:hint="eastAsia" w:ascii="仿宋_GB2312" w:eastAsia="仿宋_GB2312"/>
                <w:position w:val="6"/>
                <w:sz w:val="28"/>
                <w:szCs w:val="28"/>
              </w:rPr>
              <w:t>年</w:t>
            </w:r>
            <w:r>
              <w:rPr>
                <w:rFonts w:hint="eastAsia" w:ascii="Times New Roman" w:hAnsi="Times New Roman" w:eastAsia="仿宋_GB2312"/>
                <w:position w:val="6"/>
                <w:sz w:val="28"/>
                <w:szCs w:val="28"/>
              </w:rPr>
              <w:t>9</w:t>
            </w:r>
            <w:r>
              <w:rPr>
                <w:rFonts w:hint="eastAsia" w:ascii="仿宋_GB2312" w:eastAsia="仿宋_GB2312"/>
                <w:position w:val="6"/>
                <w:sz w:val="28"/>
                <w:szCs w:val="28"/>
              </w:rPr>
              <w:t>月</w:t>
            </w:r>
            <w:r>
              <w:rPr>
                <w:rFonts w:hint="eastAsia" w:ascii="Times New Roman" w:hAnsi="Times New Roman" w:eastAsia="仿宋_GB2312"/>
                <w:position w:val="6"/>
                <w:sz w:val="28"/>
                <w:szCs w:val="28"/>
              </w:rPr>
              <w:t>29</w:t>
            </w:r>
            <w:r>
              <w:rPr>
                <w:rFonts w:hint="eastAsia" w:ascii="仿宋_GB2312" w:eastAsia="仿宋_GB2312"/>
                <w:position w:val="6"/>
                <w:sz w:val="28"/>
                <w:szCs w:val="28"/>
              </w:rPr>
              <w:t>日印发</w:t>
            </w:r>
          </w:p>
        </w:tc>
        <w:tc>
          <w:tcPr>
            <w:tcW w:w="292" w:type="dxa"/>
            <w:tcBorders>
              <w:top w:val="single" w:color="auto" w:sz="4" w:space="0"/>
              <w:bottom w:val="single" w:color="auto" w:sz="4" w:space="0"/>
            </w:tcBorders>
            <w:vAlign w:val="center"/>
          </w:tcPr>
          <w:p w14:paraId="12E7D30C">
            <w:pPr>
              <w:spacing w:line="480" w:lineRule="exact"/>
              <w:rPr>
                <w:rFonts w:eastAsia="方正仿宋_GBK"/>
                <w:szCs w:val="21"/>
              </w:rPr>
            </w:pPr>
          </w:p>
        </w:tc>
      </w:tr>
    </w:tbl>
    <w:p w14:paraId="67FA2FAE"/>
    <w:sectPr>
      <w:footerReference r:id="rId3" w:type="default"/>
      <w:footerReference r:id="rId4" w:type="even"/>
      <w:pgSz w:w="11906" w:h="16838"/>
      <w:pgMar w:top="1956" w:right="1474" w:bottom="1758" w:left="1588" w:header="851" w:footer="1049"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DF669">
    <w:pPr>
      <w:pStyle w:val="11"/>
      <w:jc w:val="right"/>
    </w:pPr>
    <w:r>
      <w:rPr>
        <w:rFonts w:hint="eastAsia" w:ascii="Times New Roman" w:hAnsi="Times New Roman" w:cs="Times New Roman"/>
        <w:sz w:val="24"/>
      </w:rPr>
      <w:t xml:space="preserve">— </w:t>
    </w:r>
    <w:sdt>
      <w:sdtPr>
        <w:rPr>
          <w:rFonts w:ascii="Times New Roman" w:hAnsi="Times New Roman" w:cs="Times New Roman"/>
          <w:sz w:val="24"/>
        </w:rPr>
        <w:id w:val="30568539"/>
        <w:docPartObj>
          <w:docPartGallery w:val="autotext"/>
        </w:docPartObj>
      </w:sdtPr>
      <w:sdtEndPr>
        <w:rPr>
          <w:rFonts w:asciiTheme="minorHAnsi" w:hAnsiTheme="minorHAnsi" w:cstheme="minorBidi"/>
          <w:sz w:val="18"/>
        </w:rPr>
      </w:sdtEndPr>
      <w:sdtContent>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1</w:t>
        </w:r>
        <w:r>
          <w:rPr>
            <w:rFonts w:ascii="Times New Roman" w:hAnsi="Times New Roman" w:cs="Times New Roman"/>
            <w:sz w:val="24"/>
          </w:rPr>
          <w:fldChar w:fldCharType="end"/>
        </w:r>
        <w:r>
          <w:rPr>
            <w:rFonts w:hint="eastAsia"/>
          </w:rPr>
          <w:t xml:space="preserve"> </w:t>
        </w:r>
        <w:r>
          <w:rPr>
            <w:rFonts w:hint="eastAsia" w:ascii="Times New Roman" w:hAnsi="Times New Roman" w:cs="Times New Roman"/>
            <w:sz w:val="24"/>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C0C6A">
    <w:pPr>
      <w:pStyle w:val="11"/>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24</w:t>
    </w:r>
    <w:r>
      <w:rPr>
        <w:rFonts w:ascii="Times New Roman" w:hAnsi="Times New Roman" w:cs="Times New Roman"/>
        <w:sz w:val="24"/>
      </w:rPr>
      <w:fldChar w:fldCharType="end"/>
    </w:r>
    <w:r>
      <w:rPr>
        <w:rFonts w:hint="eastAsia" w:ascii="Times New Roman" w:hAnsi="Times New Roman" w:cs="Times New Roman"/>
        <w:sz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attachedTemplate r:id="rId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ED4B3D"/>
    <w:rsid w:val="00003CB9"/>
    <w:rsid w:val="000113D3"/>
    <w:rsid w:val="0001485F"/>
    <w:rsid w:val="00015545"/>
    <w:rsid w:val="00016C20"/>
    <w:rsid w:val="00023825"/>
    <w:rsid w:val="00034424"/>
    <w:rsid w:val="00047763"/>
    <w:rsid w:val="00054BDE"/>
    <w:rsid w:val="0005505A"/>
    <w:rsid w:val="00074D9F"/>
    <w:rsid w:val="000769BF"/>
    <w:rsid w:val="000815D9"/>
    <w:rsid w:val="00086F47"/>
    <w:rsid w:val="000A6D6B"/>
    <w:rsid w:val="000C4F3A"/>
    <w:rsid w:val="000F1793"/>
    <w:rsid w:val="000F23D0"/>
    <w:rsid w:val="00100BE7"/>
    <w:rsid w:val="001044BA"/>
    <w:rsid w:val="00106970"/>
    <w:rsid w:val="0011086A"/>
    <w:rsid w:val="00114864"/>
    <w:rsid w:val="00114DE8"/>
    <w:rsid w:val="001244C6"/>
    <w:rsid w:val="00124A30"/>
    <w:rsid w:val="00125E8B"/>
    <w:rsid w:val="0013006A"/>
    <w:rsid w:val="00140AB2"/>
    <w:rsid w:val="001417AA"/>
    <w:rsid w:val="00142692"/>
    <w:rsid w:val="00145ECE"/>
    <w:rsid w:val="00160603"/>
    <w:rsid w:val="001662A5"/>
    <w:rsid w:val="00173938"/>
    <w:rsid w:val="00192725"/>
    <w:rsid w:val="001A5C1F"/>
    <w:rsid w:val="001B47B7"/>
    <w:rsid w:val="001C638A"/>
    <w:rsid w:val="001D26D7"/>
    <w:rsid w:val="001D47A7"/>
    <w:rsid w:val="001E169D"/>
    <w:rsid w:val="001E43B2"/>
    <w:rsid w:val="001E4B4B"/>
    <w:rsid w:val="001E5E16"/>
    <w:rsid w:val="001F3B5F"/>
    <w:rsid w:val="001F5681"/>
    <w:rsid w:val="001F66D7"/>
    <w:rsid w:val="0020138D"/>
    <w:rsid w:val="00206081"/>
    <w:rsid w:val="00207154"/>
    <w:rsid w:val="00207E53"/>
    <w:rsid w:val="00215E83"/>
    <w:rsid w:val="0022293B"/>
    <w:rsid w:val="00223ACA"/>
    <w:rsid w:val="00234047"/>
    <w:rsid w:val="00247654"/>
    <w:rsid w:val="00254B3F"/>
    <w:rsid w:val="00260E2A"/>
    <w:rsid w:val="0026169E"/>
    <w:rsid w:val="00262177"/>
    <w:rsid w:val="002669CF"/>
    <w:rsid w:val="00293FC5"/>
    <w:rsid w:val="00297148"/>
    <w:rsid w:val="002974E6"/>
    <w:rsid w:val="002A0D25"/>
    <w:rsid w:val="002A3F5B"/>
    <w:rsid w:val="002B34BC"/>
    <w:rsid w:val="002B3997"/>
    <w:rsid w:val="002B5026"/>
    <w:rsid w:val="002B7C67"/>
    <w:rsid w:val="002B7D64"/>
    <w:rsid w:val="002C4236"/>
    <w:rsid w:val="002D174E"/>
    <w:rsid w:val="002E6940"/>
    <w:rsid w:val="002F0636"/>
    <w:rsid w:val="00305559"/>
    <w:rsid w:val="003072DC"/>
    <w:rsid w:val="003108D5"/>
    <w:rsid w:val="0031478A"/>
    <w:rsid w:val="00314A38"/>
    <w:rsid w:val="00331A7C"/>
    <w:rsid w:val="003405DD"/>
    <w:rsid w:val="003425DB"/>
    <w:rsid w:val="00342D65"/>
    <w:rsid w:val="00344D6A"/>
    <w:rsid w:val="00345328"/>
    <w:rsid w:val="00352405"/>
    <w:rsid w:val="00357F08"/>
    <w:rsid w:val="00371AA7"/>
    <w:rsid w:val="0037546F"/>
    <w:rsid w:val="00377944"/>
    <w:rsid w:val="0038077E"/>
    <w:rsid w:val="00392AB2"/>
    <w:rsid w:val="00394727"/>
    <w:rsid w:val="003A1B1E"/>
    <w:rsid w:val="003A32D7"/>
    <w:rsid w:val="003A65FA"/>
    <w:rsid w:val="003A785B"/>
    <w:rsid w:val="003B2806"/>
    <w:rsid w:val="003B3D11"/>
    <w:rsid w:val="003C7DC1"/>
    <w:rsid w:val="003D1C63"/>
    <w:rsid w:val="003D201A"/>
    <w:rsid w:val="003E287D"/>
    <w:rsid w:val="003E437A"/>
    <w:rsid w:val="003F5C81"/>
    <w:rsid w:val="003F7D97"/>
    <w:rsid w:val="00400824"/>
    <w:rsid w:val="004133BE"/>
    <w:rsid w:val="004327CC"/>
    <w:rsid w:val="00443163"/>
    <w:rsid w:val="00446E74"/>
    <w:rsid w:val="00446E90"/>
    <w:rsid w:val="00463FEB"/>
    <w:rsid w:val="00472371"/>
    <w:rsid w:val="00473195"/>
    <w:rsid w:val="00480CAC"/>
    <w:rsid w:val="00483A38"/>
    <w:rsid w:val="0048624F"/>
    <w:rsid w:val="004926D8"/>
    <w:rsid w:val="004961CE"/>
    <w:rsid w:val="00496F90"/>
    <w:rsid w:val="004A368B"/>
    <w:rsid w:val="004B5BA0"/>
    <w:rsid w:val="004B5F17"/>
    <w:rsid w:val="004C0B6D"/>
    <w:rsid w:val="004C1A08"/>
    <w:rsid w:val="004E3686"/>
    <w:rsid w:val="004F41FC"/>
    <w:rsid w:val="004F6DAE"/>
    <w:rsid w:val="00500B39"/>
    <w:rsid w:val="0050797D"/>
    <w:rsid w:val="00521C7B"/>
    <w:rsid w:val="0052762E"/>
    <w:rsid w:val="00536A9E"/>
    <w:rsid w:val="0054063C"/>
    <w:rsid w:val="00540F75"/>
    <w:rsid w:val="0054710C"/>
    <w:rsid w:val="005507D5"/>
    <w:rsid w:val="00552713"/>
    <w:rsid w:val="005647B9"/>
    <w:rsid w:val="005846E7"/>
    <w:rsid w:val="0058630F"/>
    <w:rsid w:val="00595915"/>
    <w:rsid w:val="00595991"/>
    <w:rsid w:val="00595FD4"/>
    <w:rsid w:val="00596992"/>
    <w:rsid w:val="005975BC"/>
    <w:rsid w:val="005A5BBA"/>
    <w:rsid w:val="005B1B78"/>
    <w:rsid w:val="005C07F9"/>
    <w:rsid w:val="005D679E"/>
    <w:rsid w:val="005E1E67"/>
    <w:rsid w:val="005F48D6"/>
    <w:rsid w:val="005F4C02"/>
    <w:rsid w:val="005F543A"/>
    <w:rsid w:val="005F7B1C"/>
    <w:rsid w:val="00605DFE"/>
    <w:rsid w:val="006067BB"/>
    <w:rsid w:val="00615C07"/>
    <w:rsid w:val="00617CE4"/>
    <w:rsid w:val="00622FEE"/>
    <w:rsid w:val="006311C3"/>
    <w:rsid w:val="0063583F"/>
    <w:rsid w:val="006361F3"/>
    <w:rsid w:val="00640797"/>
    <w:rsid w:val="00644DD6"/>
    <w:rsid w:val="0065023B"/>
    <w:rsid w:val="006504CF"/>
    <w:rsid w:val="00657C02"/>
    <w:rsid w:val="0066133E"/>
    <w:rsid w:val="0066384E"/>
    <w:rsid w:val="00675C72"/>
    <w:rsid w:val="006763A8"/>
    <w:rsid w:val="006854C7"/>
    <w:rsid w:val="00691AFC"/>
    <w:rsid w:val="0069397C"/>
    <w:rsid w:val="00693E86"/>
    <w:rsid w:val="00695D5B"/>
    <w:rsid w:val="006A5B3B"/>
    <w:rsid w:val="006C054B"/>
    <w:rsid w:val="006D17CD"/>
    <w:rsid w:val="006D3300"/>
    <w:rsid w:val="006D3497"/>
    <w:rsid w:val="007054DD"/>
    <w:rsid w:val="00707D83"/>
    <w:rsid w:val="00711765"/>
    <w:rsid w:val="00712485"/>
    <w:rsid w:val="00716C10"/>
    <w:rsid w:val="00726B22"/>
    <w:rsid w:val="007306BD"/>
    <w:rsid w:val="00731D53"/>
    <w:rsid w:val="007333A4"/>
    <w:rsid w:val="007339C7"/>
    <w:rsid w:val="00740A49"/>
    <w:rsid w:val="007640E3"/>
    <w:rsid w:val="0077293C"/>
    <w:rsid w:val="00773D68"/>
    <w:rsid w:val="00775913"/>
    <w:rsid w:val="007821DB"/>
    <w:rsid w:val="00794688"/>
    <w:rsid w:val="00796D33"/>
    <w:rsid w:val="007B31DE"/>
    <w:rsid w:val="007C2BF3"/>
    <w:rsid w:val="007C547D"/>
    <w:rsid w:val="007D590B"/>
    <w:rsid w:val="007D79FC"/>
    <w:rsid w:val="007F0313"/>
    <w:rsid w:val="007F542E"/>
    <w:rsid w:val="007F75F9"/>
    <w:rsid w:val="00806E2E"/>
    <w:rsid w:val="0081223D"/>
    <w:rsid w:val="00844DFF"/>
    <w:rsid w:val="00850645"/>
    <w:rsid w:val="008553F7"/>
    <w:rsid w:val="0087172D"/>
    <w:rsid w:val="008741C9"/>
    <w:rsid w:val="0087644B"/>
    <w:rsid w:val="008767BB"/>
    <w:rsid w:val="00884B27"/>
    <w:rsid w:val="008850F8"/>
    <w:rsid w:val="00886ED3"/>
    <w:rsid w:val="00887AE0"/>
    <w:rsid w:val="008A0570"/>
    <w:rsid w:val="008A25CC"/>
    <w:rsid w:val="008C652C"/>
    <w:rsid w:val="008D0648"/>
    <w:rsid w:val="008E5B82"/>
    <w:rsid w:val="008E6774"/>
    <w:rsid w:val="008F04C3"/>
    <w:rsid w:val="0090311B"/>
    <w:rsid w:val="00903B2F"/>
    <w:rsid w:val="009074CB"/>
    <w:rsid w:val="009175E6"/>
    <w:rsid w:val="009207D5"/>
    <w:rsid w:val="00922307"/>
    <w:rsid w:val="00930BE3"/>
    <w:rsid w:val="009330E6"/>
    <w:rsid w:val="00940352"/>
    <w:rsid w:val="00946841"/>
    <w:rsid w:val="00947B07"/>
    <w:rsid w:val="00952E76"/>
    <w:rsid w:val="00953B6C"/>
    <w:rsid w:val="00955798"/>
    <w:rsid w:val="00962164"/>
    <w:rsid w:val="00964A34"/>
    <w:rsid w:val="00967AAC"/>
    <w:rsid w:val="00972960"/>
    <w:rsid w:val="00972E64"/>
    <w:rsid w:val="009762F2"/>
    <w:rsid w:val="009879F9"/>
    <w:rsid w:val="00992AC0"/>
    <w:rsid w:val="00996142"/>
    <w:rsid w:val="009971A9"/>
    <w:rsid w:val="00997A5E"/>
    <w:rsid w:val="00997B05"/>
    <w:rsid w:val="009A0D8E"/>
    <w:rsid w:val="009B227E"/>
    <w:rsid w:val="009B63E8"/>
    <w:rsid w:val="009B77A2"/>
    <w:rsid w:val="009C4C01"/>
    <w:rsid w:val="009D0D2D"/>
    <w:rsid w:val="009D2090"/>
    <w:rsid w:val="009F00B0"/>
    <w:rsid w:val="009F202B"/>
    <w:rsid w:val="00A00FBE"/>
    <w:rsid w:val="00A060FE"/>
    <w:rsid w:val="00A06234"/>
    <w:rsid w:val="00A06490"/>
    <w:rsid w:val="00A07683"/>
    <w:rsid w:val="00A2519A"/>
    <w:rsid w:val="00A25334"/>
    <w:rsid w:val="00A351F7"/>
    <w:rsid w:val="00A40D9B"/>
    <w:rsid w:val="00A44609"/>
    <w:rsid w:val="00A451CD"/>
    <w:rsid w:val="00A56B02"/>
    <w:rsid w:val="00A6688A"/>
    <w:rsid w:val="00A67481"/>
    <w:rsid w:val="00A67A96"/>
    <w:rsid w:val="00A7506C"/>
    <w:rsid w:val="00A95A93"/>
    <w:rsid w:val="00AA1A2E"/>
    <w:rsid w:val="00AA61D1"/>
    <w:rsid w:val="00AB200E"/>
    <w:rsid w:val="00AB2543"/>
    <w:rsid w:val="00AB4AAD"/>
    <w:rsid w:val="00AC4D5F"/>
    <w:rsid w:val="00AD60D6"/>
    <w:rsid w:val="00AD647D"/>
    <w:rsid w:val="00AE3ABC"/>
    <w:rsid w:val="00AE77EB"/>
    <w:rsid w:val="00AF2351"/>
    <w:rsid w:val="00AF3882"/>
    <w:rsid w:val="00B10823"/>
    <w:rsid w:val="00B24007"/>
    <w:rsid w:val="00B33DD3"/>
    <w:rsid w:val="00B4347B"/>
    <w:rsid w:val="00B46C0F"/>
    <w:rsid w:val="00B55909"/>
    <w:rsid w:val="00B631FE"/>
    <w:rsid w:val="00B6428B"/>
    <w:rsid w:val="00B6613A"/>
    <w:rsid w:val="00B72EF0"/>
    <w:rsid w:val="00B75CA8"/>
    <w:rsid w:val="00B80292"/>
    <w:rsid w:val="00B80B0E"/>
    <w:rsid w:val="00B80EED"/>
    <w:rsid w:val="00B838F4"/>
    <w:rsid w:val="00B96961"/>
    <w:rsid w:val="00BA3B4E"/>
    <w:rsid w:val="00BA4871"/>
    <w:rsid w:val="00BA4D2B"/>
    <w:rsid w:val="00BA50CD"/>
    <w:rsid w:val="00BA70D9"/>
    <w:rsid w:val="00BB1EAB"/>
    <w:rsid w:val="00BB60ED"/>
    <w:rsid w:val="00BC063F"/>
    <w:rsid w:val="00BC133D"/>
    <w:rsid w:val="00BC59FF"/>
    <w:rsid w:val="00BD0C7A"/>
    <w:rsid w:val="00BD20C7"/>
    <w:rsid w:val="00BE010C"/>
    <w:rsid w:val="00BE5B46"/>
    <w:rsid w:val="00BE5ED8"/>
    <w:rsid w:val="00BF23BD"/>
    <w:rsid w:val="00BF3066"/>
    <w:rsid w:val="00BF3B93"/>
    <w:rsid w:val="00C00F56"/>
    <w:rsid w:val="00C0218A"/>
    <w:rsid w:val="00C02D91"/>
    <w:rsid w:val="00C033BF"/>
    <w:rsid w:val="00C06391"/>
    <w:rsid w:val="00C2663B"/>
    <w:rsid w:val="00C274F4"/>
    <w:rsid w:val="00C40681"/>
    <w:rsid w:val="00C46AED"/>
    <w:rsid w:val="00C46B68"/>
    <w:rsid w:val="00C64D91"/>
    <w:rsid w:val="00C670D7"/>
    <w:rsid w:val="00C777D7"/>
    <w:rsid w:val="00C801E0"/>
    <w:rsid w:val="00C82316"/>
    <w:rsid w:val="00C83518"/>
    <w:rsid w:val="00C844E6"/>
    <w:rsid w:val="00C857D7"/>
    <w:rsid w:val="00CA11B6"/>
    <w:rsid w:val="00CB099E"/>
    <w:rsid w:val="00CB32FC"/>
    <w:rsid w:val="00CB5E66"/>
    <w:rsid w:val="00CD2B46"/>
    <w:rsid w:val="00CD4982"/>
    <w:rsid w:val="00CE2421"/>
    <w:rsid w:val="00CE43C9"/>
    <w:rsid w:val="00CE696A"/>
    <w:rsid w:val="00CE759F"/>
    <w:rsid w:val="00CF0FF3"/>
    <w:rsid w:val="00CF1582"/>
    <w:rsid w:val="00D0282E"/>
    <w:rsid w:val="00D102BA"/>
    <w:rsid w:val="00D112C3"/>
    <w:rsid w:val="00D143D0"/>
    <w:rsid w:val="00D25953"/>
    <w:rsid w:val="00D3013D"/>
    <w:rsid w:val="00D32EBF"/>
    <w:rsid w:val="00D356A6"/>
    <w:rsid w:val="00D72625"/>
    <w:rsid w:val="00D743BD"/>
    <w:rsid w:val="00D7643B"/>
    <w:rsid w:val="00D90E6F"/>
    <w:rsid w:val="00D91FAF"/>
    <w:rsid w:val="00D94BA6"/>
    <w:rsid w:val="00DB1B22"/>
    <w:rsid w:val="00DC6FC5"/>
    <w:rsid w:val="00DD2A97"/>
    <w:rsid w:val="00DD5D17"/>
    <w:rsid w:val="00DE0E45"/>
    <w:rsid w:val="00DE2DC8"/>
    <w:rsid w:val="00DE310D"/>
    <w:rsid w:val="00DF44BC"/>
    <w:rsid w:val="00DF4A2B"/>
    <w:rsid w:val="00E01339"/>
    <w:rsid w:val="00E1656B"/>
    <w:rsid w:val="00E21481"/>
    <w:rsid w:val="00E23E18"/>
    <w:rsid w:val="00E24475"/>
    <w:rsid w:val="00E30CA0"/>
    <w:rsid w:val="00E42FD9"/>
    <w:rsid w:val="00E541DA"/>
    <w:rsid w:val="00E643C0"/>
    <w:rsid w:val="00E655AA"/>
    <w:rsid w:val="00E76FC0"/>
    <w:rsid w:val="00E772FB"/>
    <w:rsid w:val="00E925E6"/>
    <w:rsid w:val="00EA4920"/>
    <w:rsid w:val="00EA59C7"/>
    <w:rsid w:val="00EC0B54"/>
    <w:rsid w:val="00EC0D08"/>
    <w:rsid w:val="00EC44FA"/>
    <w:rsid w:val="00EC4C4C"/>
    <w:rsid w:val="00ED07DC"/>
    <w:rsid w:val="00ED54BF"/>
    <w:rsid w:val="00ED670A"/>
    <w:rsid w:val="00ED7638"/>
    <w:rsid w:val="00EE2124"/>
    <w:rsid w:val="00F0578D"/>
    <w:rsid w:val="00F126FD"/>
    <w:rsid w:val="00F22821"/>
    <w:rsid w:val="00F30DD6"/>
    <w:rsid w:val="00F33651"/>
    <w:rsid w:val="00F42B97"/>
    <w:rsid w:val="00F42F34"/>
    <w:rsid w:val="00F50E00"/>
    <w:rsid w:val="00F66516"/>
    <w:rsid w:val="00F75D86"/>
    <w:rsid w:val="00F82395"/>
    <w:rsid w:val="00F85F20"/>
    <w:rsid w:val="00F86AE3"/>
    <w:rsid w:val="00F935CF"/>
    <w:rsid w:val="00F93F67"/>
    <w:rsid w:val="00FA659F"/>
    <w:rsid w:val="00FB1DC4"/>
    <w:rsid w:val="00FB421E"/>
    <w:rsid w:val="00FC066E"/>
    <w:rsid w:val="00FC345B"/>
    <w:rsid w:val="00FD132E"/>
    <w:rsid w:val="00FD3FC0"/>
    <w:rsid w:val="00FD640A"/>
    <w:rsid w:val="00FE1C97"/>
    <w:rsid w:val="00FE31EC"/>
    <w:rsid w:val="00FE4345"/>
    <w:rsid w:val="00FE72DC"/>
    <w:rsid w:val="00FF0F2A"/>
    <w:rsid w:val="00FF23BB"/>
    <w:rsid w:val="13E95654"/>
    <w:rsid w:val="18A50CDB"/>
    <w:rsid w:val="1FEA2AE0"/>
    <w:rsid w:val="2071773B"/>
    <w:rsid w:val="224144E8"/>
    <w:rsid w:val="27F34345"/>
    <w:rsid w:val="2E722310"/>
    <w:rsid w:val="30231405"/>
    <w:rsid w:val="3A6A5E3D"/>
    <w:rsid w:val="43797E45"/>
    <w:rsid w:val="43884ABF"/>
    <w:rsid w:val="44473566"/>
    <w:rsid w:val="47713337"/>
    <w:rsid w:val="552D4BB0"/>
    <w:rsid w:val="5C950233"/>
    <w:rsid w:val="5CED4B3D"/>
    <w:rsid w:val="6D535020"/>
    <w:rsid w:val="6F8642A1"/>
    <w:rsid w:val="7EFC063A"/>
    <w:rsid w:val="7FFEA7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0"/>
    <w:pPr>
      <w:ind w:firstLine="200" w:firstLineChars="200"/>
      <w:jc w:val="left"/>
      <w:outlineLvl w:val="0"/>
    </w:pPr>
    <w:rPr>
      <w:rFonts w:ascii="宋体" w:hAnsi="宋体" w:eastAsia="黑体" w:cs="Times New Roman"/>
      <w:kern w:val="44"/>
      <w:sz w:val="32"/>
      <w:szCs w:val="48"/>
    </w:rPr>
  </w:style>
  <w:style w:type="paragraph" w:styleId="3">
    <w:name w:val="heading 2"/>
    <w:basedOn w:val="1"/>
    <w:next w:val="1"/>
    <w:link w:val="32"/>
    <w:qFormat/>
    <w:uiPriority w:val="0"/>
    <w:pPr>
      <w:keepNext/>
      <w:keepLines/>
      <w:spacing w:before="260" w:after="260" w:line="416" w:lineRule="auto"/>
      <w:outlineLvl w:val="1"/>
    </w:pPr>
    <w:rPr>
      <w:rFonts w:ascii="Cambria" w:hAnsi="Cambria" w:eastAsia="黑体" w:cs="Times New Roman"/>
      <w:bCs/>
      <w:sz w:val="32"/>
      <w:szCs w:val="32"/>
    </w:rPr>
  </w:style>
  <w:style w:type="paragraph" w:styleId="4">
    <w:name w:val="heading 3"/>
    <w:basedOn w:val="1"/>
    <w:next w:val="1"/>
    <w:link w:val="39"/>
    <w:unhideWhenUsed/>
    <w:qFormat/>
    <w:uiPriority w:val="0"/>
    <w:pPr>
      <w:keepNext/>
      <w:keepLines/>
      <w:spacing w:before="260" w:after="260" w:line="413" w:lineRule="auto"/>
      <w:outlineLvl w:val="2"/>
    </w:pPr>
    <w:rPr>
      <w:rFonts w:ascii="Calibri" w:hAnsi="Calibri" w:eastAsia="宋体" w:cs="Calibri"/>
      <w:b/>
      <w:sz w:val="32"/>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qFormat/>
    <w:uiPriority w:val="0"/>
    <w:pPr>
      <w:ind w:left="1680"/>
    </w:pPr>
    <w:rPr>
      <w:rFonts w:ascii="Times New Roman" w:hAnsi="Times New Roman" w:eastAsia="宋体" w:cs="Times New Roman"/>
      <w:sz w:val="32"/>
    </w:rPr>
  </w:style>
  <w:style w:type="paragraph" w:styleId="6">
    <w:name w:val="Body Text"/>
    <w:basedOn w:val="1"/>
    <w:next w:val="1"/>
    <w:link w:val="33"/>
    <w:qFormat/>
    <w:uiPriority w:val="0"/>
    <w:rPr>
      <w:sz w:val="32"/>
      <w:szCs w:val="32"/>
    </w:rPr>
  </w:style>
  <w:style w:type="paragraph" w:styleId="7">
    <w:name w:val="Body Text Indent"/>
    <w:basedOn w:val="1"/>
    <w:link w:val="37"/>
    <w:qFormat/>
    <w:uiPriority w:val="0"/>
    <w:pPr>
      <w:spacing w:after="120"/>
      <w:ind w:left="420" w:leftChars="200"/>
    </w:pPr>
  </w:style>
  <w:style w:type="paragraph" w:styleId="8">
    <w:name w:val="Plain Text"/>
    <w:basedOn w:val="1"/>
    <w:link w:val="30"/>
    <w:qFormat/>
    <w:uiPriority w:val="99"/>
    <w:rPr>
      <w:rFonts w:ascii="宋体" w:hAnsi="Times New Roman" w:eastAsia="宋体" w:cs="Courier New"/>
      <w:szCs w:val="21"/>
    </w:rPr>
  </w:style>
  <w:style w:type="paragraph" w:styleId="9">
    <w:name w:val="Date"/>
    <w:basedOn w:val="1"/>
    <w:next w:val="1"/>
    <w:link w:val="27"/>
    <w:qFormat/>
    <w:uiPriority w:val="99"/>
    <w:rPr>
      <w:rFonts w:ascii="Times New Roman" w:hAnsi="Times New Roman" w:eastAsia="仿宋_GB2312" w:cs="Times New Roman"/>
      <w:sz w:val="32"/>
      <w:szCs w:val="20"/>
    </w:rPr>
  </w:style>
  <w:style w:type="paragraph" w:styleId="10">
    <w:name w:val="Balloon Text"/>
    <w:basedOn w:val="1"/>
    <w:link w:val="31"/>
    <w:qFormat/>
    <w:uiPriority w:val="0"/>
    <w:rPr>
      <w:sz w:val="18"/>
      <w:szCs w:val="18"/>
    </w:rPr>
  </w:style>
  <w:style w:type="paragraph" w:styleId="11">
    <w:name w:val="footer"/>
    <w:basedOn w:val="1"/>
    <w:link w:val="29"/>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rPr>
      <w:rFonts w:ascii="Calibri" w:hAnsi="Calibri" w:eastAsia="宋体" w:cs="宋体"/>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5">
    <w:name w:val="Title"/>
    <w:basedOn w:val="1"/>
    <w:next w:val="1"/>
    <w:link w:val="40"/>
    <w:qFormat/>
    <w:uiPriority w:val="0"/>
    <w:pPr>
      <w:jc w:val="center"/>
      <w:outlineLvl w:val="0"/>
    </w:pPr>
    <w:rPr>
      <w:rFonts w:eastAsia="黑体" w:asciiTheme="majorHAnsi" w:hAnsiTheme="majorHAnsi" w:cstheme="majorBidi"/>
      <w:bCs/>
      <w:sz w:val="32"/>
      <w:szCs w:val="32"/>
    </w:rPr>
  </w:style>
  <w:style w:type="paragraph" w:styleId="16">
    <w:name w:val="Body Text First Indent 2"/>
    <w:basedOn w:val="7"/>
    <w:next w:val="1"/>
    <w:link w:val="38"/>
    <w:qFormat/>
    <w:uiPriority w:val="99"/>
    <w:pPr>
      <w:spacing w:after="0"/>
      <w:ind w:left="0" w:leftChars="0" w:firstLine="640" w:firstLineChars="200"/>
    </w:pPr>
    <w:rPr>
      <w:rFonts w:ascii="Calibri" w:hAnsi="Calibri" w:eastAsia="宋体" w:cs="Times New Roman"/>
      <w:b/>
      <w:bCs/>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basedOn w:val="19"/>
    <w:qFormat/>
    <w:uiPriority w:val="0"/>
    <w:rPr>
      <w:color w:val="333333"/>
      <w:u w:val="none"/>
    </w:rPr>
  </w:style>
  <w:style w:type="character" w:customStyle="1" w:styleId="22">
    <w:name w:val="font21"/>
    <w:basedOn w:val="19"/>
    <w:qFormat/>
    <w:uiPriority w:val="0"/>
    <w:rPr>
      <w:rFonts w:hint="eastAsia" w:ascii="宋体" w:hAnsi="宋体" w:eastAsia="宋体" w:cs="宋体"/>
      <w:color w:val="000000"/>
      <w:sz w:val="24"/>
      <w:szCs w:val="24"/>
      <w:u w:val="none"/>
    </w:rPr>
  </w:style>
  <w:style w:type="character" w:customStyle="1" w:styleId="23">
    <w:name w:val="font31"/>
    <w:basedOn w:val="19"/>
    <w:qFormat/>
    <w:uiPriority w:val="0"/>
    <w:rPr>
      <w:rFonts w:hint="eastAsia" w:ascii="宋体" w:hAnsi="宋体" w:eastAsia="宋体" w:cs="宋体"/>
      <w:color w:val="FF0000"/>
      <w:sz w:val="24"/>
      <w:szCs w:val="24"/>
      <w:u w:val="none"/>
    </w:rPr>
  </w:style>
  <w:style w:type="character" w:customStyle="1" w:styleId="24">
    <w:name w:val="font51"/>
    <w:basedOn w:val="19"/>
    <w:qFormat/>
    <w:uiPriority w:val="0"/>
    <w:rPr>
      <w:rFonts w:hint="default" w:ascii="Times New Roman" w:hAnsi="Times New Roman" w:cs="Times New Roman"/>
      <w:color w:val="FF0000"/>
      <w:sz w:val="24"/>
      <w:szCs w:val="24"/>
      <w:u w:val="none"/>
    </w:rPr>
  </w:style>
  <w:style w:type="character" w:customStyle="1" w:styleId="25">
    <w:name w:val="font11"/>
    <w:basedOn w:val="19"/>
    <w:qFormat/>
    <w:uiPriority w:val="0"/>
    <w:rPr>
      <w:rFonts w:hint="eastAsia" w:ascii="宋体" w:hAnsi="宋体" w:eastAsia="宋体" w:cs="宋体"/>
      <w:color w:val="000000"/>
      <w:sz w:val="24"/>
      <w:szCs w:val="24"/>
      <w:u w:val="none"/>
    </w:rPr>
  </w:style>
  <w:style w:type="character" w:customStyle="1" w:styleId="26">
    <w:name w:val="font61"/>
    <w:basedOn w:val="19"/>
    <w:qFormat/>
    <w:uiPriority w:val="0"/>
    <w:rPr>
      <w:rFonts w:hint="default" w:ascii="Times New Roman" w:hAnsi="Times New Roman" w:cs="Times New Roman"/>
      <w:color w:val="000000"/>
      <w:sz w:val="24"/>
      <w:szCs w:val="24"/>
      <w:u w:val="none"/>
    </w:rPr>
  </w:style>
  <w:style w:type="character" w:customStyle="1" w:styleId="27">
    <w:name w:val="日期 Char"/>
    <w:basedOn w:val="19"/>
    <w:link w:val="9"/>
    <w:qFormat/>
    <w:uiPriority w:val="99"/>
    <w:rPr>
      <w:rFonts w:eastAsia="仿宋_GB2312"/>
      <w:kern w:val="2"/>
      <w:sz w:val="32"/>
    </w:rPr>
  </w:style>
  <w:style w:type="character" w:customStyle="1" w:styleId="28">
    <w:name w:val="标题 1 Char"/>
    <w:basedOn w:val="19"/>
    <w:link w:val="2"/>
    <w:qFormat/>
    <w:uiPriority w:val="0"/>
    <w:rPr>
      <w:rFonts w:ascii="宋体" w:hAnsi="宋体" w:eastAsia="黑体"/>
      <w:kern w:val="44"/>
      <w:sz w:val="32"/>
      <w:szCs w:val="48"/>
    </w:rPr>
  </w:style>
  <w:style w:type="character" w:customStyle="1" w:styleId="29">
    <w:name w:val="页脚 Char"/>
    <w:basedOn w:val="19"/>
    <w:link w:val="11"/>
    <w:qFormat/>
    <w:uiPriority w:val="99"/>
    <w:rPr>
      <w:rFonts w:asciiTheme="minorHAnsi" w:hAnsiTheme="minorHAnsi" w:eastAsiaTheme="minorEastAsia" w:cstheme="minorBidi"/>
      <w:kern w:val="2"/>
      <w:sz w:val="18"/>
      <w:szCs w:val="24"/>
    </w:rPr>
  </w:style>
  <w:style w:type="character" w:customStyle="1" w:styleId="30">
    <w:name w:val="纯文本 Char"/>
    <w:basedOn w:val="19"/>
    <w:link w:val="8"/>
    <w:qFormat/>
    <w:uiPriority w:val="99"/>
    <w:rPr>
      <w:rFonts w:ascii="宋体" w:cs="Courier New"/>
      <w:kern w:val="2"/>
      <w:sz w:val="21"/>
      <w:szCs w:val="21"/>
    </w:rPr>
  </w:style>
  <w:style w:type="character" w:customStyle="1" w:styleId="31">
    <w:name w:val="批注框文本 Char"/>
    <w:basedOn w:val="19"/>
    <w:link w:val="10"/>
    <w:qFormat/>
    <w:uiPriority w:val="0"/>
    <w:rPr>
      <w:rFonts w:asciiTheme="minorHAnsi" w:hAnsiTheme="minorHAnsi" w:eastAsiaTheme="minorEastAsia" w:cstheme="minorBidi"/>
      <w:kern w:val="2"/>
      <w:sz w:val="18"/>
      <w:szCs w:val="18"/>
    </w:rPr>
  </w:style>
  <w:style w:type="character" w:customStyle="1" w:styleId="32">
    <w:name w:val="标题 2 Char"/>
    <w:basedOn w:val="19"/>
    <w:link w:val="3"/>
    <w:qFormat/>
    <w:uiPriority w:val="0"/>
    <w:rPr>
      <w:rFonts w:ascii="Cambria" w:hAnsi="Cambria" w:eastAsia="黑体"/>
      <w:bCs/>
      <w:kern w:val="2"/>
      <w:sz w:val="32"/>
      <w:szCs w:val="32"/>
    </w:rPr>
  </w:style>
  <w:style w:type="character" w:customStyle="1" w:styleId="33">
    <w:name w:val="正文文本 Char"/>
    <w:basedOn w:val="19"/>
    <w:link w:val="6"/>
    <w:qFormat/>
    <w:uiPriority w:val="0"/>
    <w:rPr>
      <w:rFonts w:asciiTheme="minorHAnsi" w:hAnsiTheme="minorHAnsi" w:eastAsiaTheme="minorEastAsia" w:cstheme="minorBidi"/>
      <w:kern w:val="2"/>
      <w:sz w:val="32"/>
      <w:szCs w:val="32"/>
    </w:rPr>
  </w:style>
  <w:style w:type="paragraph" w:customStyle="1" w:styleId="34">
    <w:name w:val="公文主体"/>
    <w:basedOn w:val="1"/>
    <w:link w:val="35"/>
    <w:qFormat/>
    <w:uiPriority w:val="0"/>
    <w:pPr>
      <w:spacing w:line="580" w:lineRule="exact"/>
      <w:ind w:firstLine="200" w:firstLineChars="200"/>
    </w:pPr>
    <w:rPr>
      <w:rFonts w:ascii="Times New Roman" w:hAnsi="Times New Roman" w:eastAsia="仿宋_GB2312" w:cs="Times New Roman"/>
      <w:sz w:val="32"/>
    </w:rPr>
  </w:style>
  <w:style w:type="character" w:customStyle="1" w:styleId="35">
    <w:name w:val="公文主体 Char"/>
    <w:link w:val="34"/>
    <w:qFormat/>
    <w:uiPriority w:val="0"/>
    <w:rPr>
      <w:rFonts w:eastAsia="仿宋_GB2312"/>
      <w:kern w:val="2"/>
      <w:sz w:val="32"/>
      <w:szCs w:val="24"/>
    </w:rPr>
  </w:style>
  <w:style w:type="character" w:customStyle="1" w:styleId="36">
    <w:name w:val="标题 3 Char"/>
    <w:basedOn w:val="19"/>
    <w:link w:val="4"/>
    <w:semiHidden/>
    <w:qFormat/>
    <w:uiPriority w:val="0"/>
    <w:rPr>
      <w:rFonts w:asciiTheme="minorHAnsi" w:hAnsiTheme="minorHAnsi" w:eastAsiaTheme="minorEastAsia" w:cstheme="minorBidi"/>
      <w:b/>
      <w:bCs/>
      <w:kern w:val="2"/>
      <w:sz w:val="32"/>
      <w:szCs w:val="32"/>
    </w:rPr>
  </w:style>
  <w:style w:type="character" w:customStyle="1" w:styleId="37">
    <w:name w:val="正文文本缩进 Char"/>
    <w:basedOn w:val="19"/>
    <w:link w:val="7"/>
    <w:qFormat/>
    <w:uiPriority w:val="0"/>
    <w:rPr>
      <w:rFonts w:asciiTheme="minorHAnsi" w:hAnsiTheme="minorHAnsi" w:eastAsiaTheme="minorEastAsia" w:cstheme="minorBidi"/>
      <w:kern w:val="2"/>
      <w:sz w:val="21"/>
      <w:szCs w:val="24"/>
    </w:rPr>
  </w:style>
  <w:style w:type="character" w:customStyle="1" w:styleId="38">
    <w:name w:val="正文首行缩进 2 Char"/>
    <w:basedOn w:val="37"/>
    <w:link w:val="16"/>
    <w:qFormat/>
    <w:uiPriority w:val="99"/>
    <w:rPr>
      <w:rFonts w:ascii="Calibri" w:hAnsi="Calibri"/>
      <w:b/>
      <w:bCs/>
    </w:rPr>
  </w:style>
  <w:style w:type="character" w:customStyle="1" w:styleId="39">
    <w:name w:val="标题 3 Char1"/>
    <w:link w:val="4"/>
    <w:qFormat/>
    <w:uiPriority w:val="0"/>
    <w:rPr>
      <w:rFonts w:ascii="Calibri" w:hAnsi="Calibri" w:cs="Calibri"/>
      <w:b/>
      <w:kern w:val="2"/>
      <w:sz w:val="32"/>
      <w:szCs w:val="21"/>
    </w:rPr>
  </w:style>
  <w:style w:type="character" w:customStyle="1" w:styleId="40">
    <w:name w:val="标题 Char"/>
    <w:basedOn w:val="19"/>
    <w:link w:val="15"/>
    <w:qFormat/>
    <w:uiPriority w:val="0"/>
    <w:rPr>
      <w:rFonts w:eastAsia="黑体" w:asciiTheme="majorHAnsi" w:hAnsiTheme="majorHAnsi" w:cstheme="majorBidi"/>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dx\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7E110D5-B3E8-469F-9F54-9A5B79A10286}">
  <ds:schemaRefs/>
</ds:datastoreItem>
</file>

<file path=docProps/app.xml><?xml version="1.0" encoding="utf-8"?>
<Properties xmlns="http://schemas.openxmlformats.org/officeDocument/2006/extended-properties" xmlns:vt="http://schemas.openxmlformats.org/officeDocument/2006/docPropsVTypes">
  <Template>0</Template>
  <Company>China</Company>
  <Pages>24</Pages>
  <Words>1502</Words>
  <Characters>8566</Characters>
  <Lines>71</Lines>
  <Paragraphs>20</Paragraphs>
  <TotalTime>0</TotalTime>
  <ScaleCrop>false</ScaleCrop>
  <LinksUpToDate>false</LinksUpToDate>
  <CharactersWithSpaces>10048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2024-09-29T18:32:00Z</dcterms:created>
  <dc:creator>dx</dc:creator>
  <cp:lastModifiedBy> </cp:lastModifiedBy>
  <cp:lastPrinted>2024-09-29T18:53:00Z</cp:lastPrinted>
  <dcterms:modified xsi:type="dcterms:W3CDTF">2025-03-25T14:46:28Z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1FFA4F043CAE22996B0DAF6707F921FA_42</vt:lpwstr>
  </property>
</Properties>
</file>